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F1" w:rsidRPr="00CC09F1" w:rsidRDefault="00CC09F1" w:rsidP="00CC09F1">
      <w:pPr>
        <w:shd w:val="clear" w:color="auto" w:fill="FFFFFF"/>
        <w:spacing w:before="225" w:after="225" w:line="240" w:lineRule="auto"/>
        <w:jc w:val="center"/>
        <w:outlineLvl w:val="1"/>
        <w:rPr>
          <w:rFonts w:ascii="Segoe UI" w:hAnsi="Segoe UI" w:cs="Segoe UI"/>
          <w:b/>
          <w:bCs/>
          <w:color w:val="333333"/>
          <w:sz w:val="24"/>
          <w:szCs w:val="24"/>
          <w:lang w:val="ru-RU" w:eastAsia="ru-RU"/>
        </w:rPr>
      </w:pPr>
      <w:proofErr w:type="spellStart"/>
      <w:r w:rsidRPr="00CC09F1">
        <w:rPr>
          <w:rFonts w:ascii="Arial" w:hAnsi="Arial" w:cs="Arial"/>
          <w:i/>
          <w:iCs/>
          <w:color w:val="1E71B8"/>
          <w:sz w:val="24"/>
          <w:szCs w:val="24"/>
          <w:shd w:val="clear" w:color="auto" w:fill="FFFFFF"/>
          <w:lang w:val="ru-RU"/>
        </w:rPr>
        <w:t>Учебники</w:t>
      </w:r>
      <w:proofErr w:type="spellEnd"/>
      <w:r w:rsidRPr="00CC09F1">
        <w:rPr>
          <w:rFonts w:ascii="Arial" w:hAnsi="Arial" w:cs="Arial"/>
          <w:i/>
          <w:iCs/>
          <w:color w:val="1E71B8"/>
          <w:sz w:val="24"/>
          <w:szCs w:val="24"/>
          <w:shd w:val="clear" w:color="auto" w:fill="FFFFFF"/>
          <w:lang w:val="ru-RU"/>
        </w:rPr>
        <w:t>, рабочие тетради для 3 класса</w:t>
      </w:r>
    </w:p>
    <w:p w:rsidR="00CC09F1" w:rsidRDefault="00CC09F1" w:rsidP="00CC09F1">
      <w:pPr>
        <w:shd w:val="clear" w:color="auto" w:fill="FFFFFF"/>
        <w:spacing w:before="225" w:after="225" w:line="240" w:lineRule="auto"/>
        <w:jc w:val="center"/>
        <w:outlineLvl w:val="1"/>
        <w:rPr>
          <w:rFonts w:ascii="Segoe UI" w:hAnsi="Segoe UI" w:cs="Segoe UI"/>
          <w:b/>
          <w:bCs/>
          <w:color w:val="333333"/>
          <w:sz w:val="36"/>
          <w:szCs w:val="36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981075" cy="885825"/>
            <wp:effectExtent l="19050" t="0" r="9525" b="0"/>
            <wp:docPr id="1" name="Рисунок 1" descr="http://www.olga-vladimirovna.ru/uch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lga-vladimirovna.ru/uche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D0" w:rsidRPr="00CC09F1" w:rsidRDefault="003A51D0" w:rsidP="00CC09F1">
      <w:pPr>
        <w:shd w:val="clear" w:color="auto" w:fill="FFFFFF"/>
        <w:spacing w:before="225" w:after="225" w:line="240" w:lineRule="auto"/>
        <w:jc w:val="center"/>
        <w:outlineLvl w:val="1"/>
        <w:rPr>
          <w:rFonts w:ascii="Times New Roman" w:hAnsi="Times New Roman"/>
          <w:b/>
          <w:bCs/>
          <w:color w:val="333333"/>
          <w:sz w:val="24"/>
          <w:szCs w:val="24"/>
          <w:lang w:val="ru-RU" w:eastAsia="ru-RU"/>
        </w:rPr>
      </w:pPr>
      <w:r w:rsidRPr="00CC09F1">
        <w:rPr>
          <w:rFonts w:ascii="Times New Roman" w:hAnsi="Times New Roman"/>
          <w:b/>
          <w:bCs/>
          <w:color w:val="333333"/>
          <w:sz w:val="24"/>
          <w:szCs w:val="24"/>
          <w:lang w:val="ru-RU" w:eastAsia="ru-RU"/>
        </w:rPr>
        <w:t xml:space="preserve">УМК системы </w:t>
      </w:r>
      <w:proofErr w:type="spellStart"/>
      <w:r w:rsidRPr="00CC09F1">
        <w:rPr>
          <w:rFonts w:ascii="Times New Roman" w:hAnsi="Times New Roman"/>
          <w:b/>
          <w:bCs/>
          <w:color w:val="333333"/>
          <w:sz w:val="24"/>
          <w:szCs w:val="24"/>
          <w:lang w:val="ru-RU" w:eastAsia="ru-RU"/>
        </w:rPr>
        <w:t>Занкова</w:t>
      </w:r>
      <w:proofErr w:type="spellEnd"/>
      <w:r w:rsidRPr="00CC09F1">
        <w:rPr>
          <w:rFonts w:ascii="Times New Roman" w:hAnsi="Times New Roman"/>
          <w:b/>
          <w:bCs/>
          <w:color w:val="333333"/>
          <w:sz w:val="24"/>
          <w:szCs w:val="24"/>
          <w:lang w:val="ru-RU" w:eastAsia="ru-RU"/>
        </w:rPr>
        <w:t xml:space="preserve"> - 3 класс</w:t>
      </w:r>
    </w:p>
    <w:p w:rsidR="003A51D0" w:rsidRPr="0025234D" w:rsidRDefault="003A51D0" w:rsidP="003A51D0">
      <w:pPr>
        <w:shd w:val="clear" w:color="auto" w:fill="FFFFFF"/>
        <w:spacing w:after="0" w:line="270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25234D">
        <w:rPr>
          <w:rFonts w:ascii="Times New Roman" w:hAnsi="Times New Roman"/>
          <w:sz w:val="24"/>
          <w:szCs w:val="24"/>
          <w:bdr w:val="none" w:sz="0" w:space="0" w:color="auto" w:frame="1"/>
          <w:lang w:val="ru-RU" w:eastAsia="ru-RU"/>
        </w:rPr>
        <w:t>УМК</w:t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 системы Л.В. </w:t>
      </w:r>
      <w:proofErr w:type="spellStart"/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Занкова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> для 3 класса включает в себя следующие завершенные предметные линии учебников: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Русский язык. 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>Авто</w:t>
      </w:r>
      <w:r w:rsidR="00004A0D" w:rsidRPr="0025234D">
        <w:rPr>
          <w:rFonts w:ascii="Times New Roman" w:hAnsi="Times New Roman"/>
          <w:sz w:val="24"/>
          <w:szCs w:val="24"/>
          <w:lang w:val="ru-RU" w:eastAsia="ru-RU"/>
        </w:rPr>
        <w:t>ры: Полякова А.В.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>  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Литературное чтение.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> Автор: Лазарева В.А.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Математика.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 Авторы: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Аргинская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 И.И.,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Бененсон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 Е.П., Итина Л.С., Ивановская Е.И.,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Кормишина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 С.Н. 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Окружающий мир.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> Авторы: Дмитриева Н.Я., Казаков А.Н. 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Изобразительное искусство. 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Автор: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Ашикова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 С.Г.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Музыка.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 Автор: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Ригина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 Г.С.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Технология.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 Авторы: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Ци</w:t>
      </w:r>
      <w:r w:rsidR="00DA3210" w:rsidRPr="0025234D">
        <w:rPr>
          <w:rFonts w:ascii="Times New Roman" w:hAnsi="Times New Roman"/>
          <w:sz w:val="24"/>
          <w:szCs w:val="24"/>
          <w:lang w:val="ru-RU" w:eastAsia="ru-RU"/>
        </w:rPr>
        <w:t>рулик</w:t>
      </w:r>
      <w:proofErr w:type="spellEnd"/>
      <w:r w:rsidR="00DA3210" w:rsidRPr="0025234D">
        <w:rPr>
          <w:rFonts w:ascii="Times New Roman" w:hAnsi="Times New Roman"/>
          <w:sz w:val="24"/>
          <w:szCs w:val="24"/>
          <w:lang w:val="ru-RU" w:eastAsia="ru-RU"/>
        </w:rPr>
        <w:t xml:space="preserve"> Н.А., </w:t>
      </w:r>
      <w:proofErr w:type="spellStart"/>
      <w:r w:rsidR="00DA3210" w:rsidRPr="0025234D">
        <w:rPr>
          <w:rFonts w:ascii="Times New Roman" w:hAnsi="Times New Roman"/>
          <w:sz w:val="24"/>
          <w:szCs w:val="24"/>
          <w:lang w:val="ru-RU" w:eastAsia="ru-RU"/>
        </w:rPr>
        <w:t>Проснякова</w:t>
      </w:r>
      <w:proofErr w:type="spellEnd"/>
      <w:r w:rsidR="00DA3210" w:rsidRPr="0025234D">
        <w:rPr>
          <w:rFonts w:ascii="Times New Roman" w:hAnsi="Times New Roman"/>
          <w:sz w:val="24"/>
          <w:szCs w:val="24"/>
          <w:lang w:val="ru-RU" w:eastAsia="ru-RU"/>
        </w:rPr>
        <w:t xml:space="preserve"> Т.Н.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Физическая культура.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 Автор: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Шаулин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 В.Н.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br/>
      </w:r>
      <w:r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>- Английский я</w:t>
      </w:r>
      <w:r w:rsidR="00DA3210" w:rsidRPr="0025234D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зык. </w:t>
      </w:r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Авторы: </w:t>
      </w:r>
      <w:proofErr w:type="spellStart"/>
      <w:r w:rsidRPr="0025234D">
        <w:rPr>
          <w:rFonts w:ascii="Times New Roman" w:hAnsi="Times New Roman"/>
          <w:sz w:val="24"/>
          <w:szCs w:val="24"/>
          <w:lang w:val="ru-RU" w:eastAsia="ru-RU"/>
        </w:rPr>
        <w:t>Святловская</w:t>
      </w:r>
      <w:proofErr w:type="spellEnd"/>
      <w:r w:rsidRPr="0025234D">
        <w:rPr>
          <w:rFonts w:ascii="Times New Roman" w:hAnsi="Times New Roman"/>
          <w:sz w:val="24"/>
          <w:szCs w:val="24"/>
          <w:lang w:val="ru-RU" w:eastAsia="ru-RU"/>
        </w:rPr>
        <w:t xml:space="preserve"> Е.А., Бел</w:t>
      </w:r>
      <w:r w:rsidR="00DA3210" w:rsidRPr="0025234D">
        <w:rPr>
          <w:rFonts w:ascii="Times New Roman" w:hAnsi="Times New Roman"/>
          <w:sz w:val="24"/>
          <w:szCs w:val="24"/>
          <w:lang w:val="ru-RU" w:eastAsia="ru-RU"/>
        </w:rPr>
        <w:t xml:space="preserve">оусова С.Ю., </w:t>
      </w:r>
      <w:proofErr w:type="spellStart"/>
      <w:r w:rsidR="00DA3210" w:rsidRPr="0025234D">
        <w:rPr>
          <w:rFonts w:ascii="Times New Roman" w:hAnsi="Times New Roman"/>
          <w:sz w:val="24"/>
          <w:szCs w:val="24"/>
          <w:lang w:val="ru-RU" w:eastAsia="ru-RU"/>
        </w:rPr>
        <w:t>Гацкевич</w:t>
      </w:r>
      <w:proofErr w:type="spellEnd"/>
      <w:r w:rsidR="00DA3210" w:rsidRPr="0025234D">
        <w:rPr>
          <w:rFonts w:ascii="Times New Roman" w:hAnsi="Times New Roman"/>
          <w:sz w:val="24"/>
          <w:szCs w:val="24"/>
          <w:lang w:val="ru-RU" w:eastAsia="ru-RU"/>
        </w:rPr>
        <w:t xml:space="preserve"> М.А.</w:t>
      </w:r>
    </w:p>
    <w:p w:rsidR="004E402C" w:rsidRDefault="004E402C" w:rsidP="003A51D0">
      <w:pPr>
        <w:shd w:val="clear" w:color="auto" w:fill="FFFFFF"/>
        <w:spacing w:after="0" w:line="270" w:lineRule="atLeast"/>
        <w:rPr>
          <w:rFonts w:ascii="Arial" w:hAnsi="Arial" w:cs="Arial"/>
          <w:color w:val="333333"/>
          <w:sz w:val="18"/>
          <w:szCs w:val="18"/>
          <w:lang w:val="ru-RU" w:eastAsia="ru-RU"/>
        </w:rPr>
      </w:pPr>
    </w:p>
    <w:p w:rsidR="004E402C" w:rsidRPr="00954754" w:rsidRDefault="004E402C" w:rsidP="003A51D0">
      <w:pPr>
        <w:shd w:val="clear" w:color="auto" w:fill="FFFFFF"/>
        <w:spacing w:after="0" w:line="270" w:lineRule="atLeast"/>
        <w:rPr>
          <w:rFonts w:ascii="Tahoma" w:hAnsi="Tahoma" w:cs="Tahoma"/>
          <w:b/>
          <w:color w:val="111111"/>
          <w:lang w:val="ru-RU"/>
        </w:rPr>
      </w:pPr>
      <w:r w:rsidRPr="00954754">
        <w:rPr>
          <w:rFonts w:ascii="Tahoma" w:hAnsi="Tahoma" w:cs="Tahoma"/>
          <w:b/>
          <w:color w:val="111111"/>
          <w:lang w:val="ru-RU"/>
        </w:rPr>
        <w:t>Русский язык. 3 класс. В 2 частях.</w:t>
      </w:r>
    </w:p>
    <w:p w:rsidR="004E402C" w:rsidRPr="003A51D0" w:rsidRDefault="004E402C" w:rsidP="003A51D0">
      <w:pPr>
        <w:shd w:val="clear" w:color="auto" w:fill="FFFFFF"/>
        <w:spacing w:after="0" w:line="270" w:lineRule="atLeast"/>
        <w:rPr>
          <w:rFonts w:ascii="Arial" w:hAnsi="Arial" w:cs="Arial"/>
          <w:color w:val="333333"/>
          <w:sz w:val="18"/>
          <w:szCs w:val="18"/>
          <w:lang w:val="ru-RU" w:eastAsia="ru-RU"/>
        </w:rPr>
      </w:pPr>
    </w:p>
    <w:p w:rsidR="003A51D0" w:rsidRDefault="004E402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400175" cy="1400175"/>
            <wp:effectExtent l="19050" t="0" r="9525" b="0"/>
            <wp:docPr id="21" name="Рисунок 4" descr="http://static1.ozone.ru/multimedia/books_covers/100712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ozone.ru/multimedia/books_covers/1007128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116" w:type="dxa"/>
        <w:tblCellSpacing w:w="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116"/>
      </w:tblGrid>
      <w:tr w:rsidR="004D3F8D" w:rsidTr="00B43327">
        <w:trPr>
          <w:trHeight w:val="346"/>
          <w:tblCellSpacing w:w="7" w:type="dxa"/>
        </w:trPr>
        <w:tc>
          <w:tcPr>
            <w:tcW w:w="11088" w:type="dxa"/>
            <w:shd w:val="clear" w:color="auto" w:fill="FFFFFF"/>
            <w:vAlign w:val="center"/>
            <w:hideMark/>
          </w:tcPr>
          <w:p w:rsidR="004D3F8D" w:rsidRPr="00BC07BE" w:rsidRDefault="004D3F8D">
            <w:pPr>
              <w:pStyle w:val="1"/>
              <w:spacing w:before="0" w:after="75"/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</w:pPr>
            <w:r w:rsidRPr="004D3F8D"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  <w:t xml:space="preserve">Русский язык. 3 класс. Рабочая тетрадь. </w:t>
            </w:r>
            <w:r w:rsidRPr="00004A0D"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  <w:t xml:space="preserve">В 4 частях. </w:t>
            </w:r>
          </w:p>
        </w:tc>
      </w:tr>
      <w:tr w:rsidR="004D3F8D" w:rsidRPr="00CC09F1" w:rsidTr="00B43327">
        <w:trPr>
          <w:trHeight w:val="452"/>
          <w:tblCellSpacing w:w="7" w:type="dxa"/>
        </w:trPr>
        <w:tc>
          <w:tcPr>
            <w:tcW w:w="11088" w:type="dxa"/>
            <w:shd w:val="clear" w:color="auto" w:fill="FFFFFF"/>
            <w:vAlign w:val="center"/>
            <w:hideMark/>
          </w:tcPr>
          <w:p w:rsidR="004D3F8D" w:rsidRPr="004D3F8D" w:rsidRDefault="004D3F8D" w:rsidP="00BC07BE">
            <w:pPr>
              <w:spacing w:after="240"/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  <w:r w:rsidRPr="004D3F8D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>Нечаева Н.В. Воскресенская Н.Е.</w:t>
            </w:r>
          </w:p>
        </w:tc>
      </w:tr>
      <w:tr w:rsidR="004D3F8D" w:rsidRPr="00CC09F1" w:rsidTr="00E81D79">
        <w:trPr>
          <w:trHeight w:val="1019"/>
          <w:tblCellSpacing w:w="7" w:type="dxa"/>
        </w:trPr>
        <w:tc>
          <w:tcPr>
            <w:tcW w:w="11088" w:type="dxa"/>
            <w:shd w:val="clear" w:color="auto" w:fill="FFFFFF"/>
            <w:vAlign w:val="center"/>
            <w:hideMark/>
          </w:tcPr>
          <w:p w:rsidR="00BC07BE" w:rsidRDefault="00BC07BE">
            <w:pPr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 xml:space="preserve">  </w:t>
            </w:r>
            <w:r w:rsidR="003B6775">
              <w:rPr>
                <w:noProof/>
                <w:lang w:val="ru-RU" w:eastAsia="ru-RU"/>
              </w:rPr>
              <w:drawing>
                <wp:inline distT="0" distB="0" distL="0" distR="0">
                  <wp:extent cx="1093887" cy="1400175"/>
                  <wp:effectExtent l="19050" t="0" r="0" b="0"/>
                  <wp:docPr id="11" name="Рисунок 1" descr="Русский язык. 2 класс. Рабочая тетрадь. В 4-х частях. Часть 1. К учебнику Н.В. Нечаевой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ий язык. 2 класс. Рабочая тетрадь. В 4-х частях. Часть 1. К учебнику Н.В. Нечаевой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87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CC3" w:rsidRPr="00B43CC3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030331" cy="1323975"/>
                  <wp:effectExtent l="19050" t="0" r="0" b="0"/>
                  <wp:docPr id="3" name="Рисунок 12" descr="Русский язык. 3 класс. Рабочая тетрадь. В 4-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усский язык. 3 класс. Рабочая тетрадь. В 4-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3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CC3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 xml:space="preserve"> </w:t>
            </w:r>
            <w:r w:rsidR="00B43CC3" w:rsidRPr="00B43CC3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885825" cy="1138285"/>
                  <wp:effectExtent l="19050" t="0" r="9525" b="0"/>
                  <wp:docPr id="5" name="Рисунок 17" descr="Русский язык. 3 класс. Рабочая тетрадь. В 4 частях. Часть 3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усский язык. 3 класс. Рабочая тетрадь. В 4 частях. Часть 3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3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444" w:rsidRPr="003E4444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822115" cy="1056418"/>
                  <wp:effectExtent l="19050" t="0" r="0" b="0"/>
                  <wp:docPr id="10" name="Рисунок 4" descr="Русский язык. 3 класс. Рабочая тетрадь. В 4 частях. Часть 4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усский язык. 3 класс. Рабочая тетрадь. В 4 частях. Часть 4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72" cy="105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F8D" w:rsidRPr="00E477D3" w:rsidRDefault="004D3F8D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477D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Тетради по русскому языку являются дополнением к учебнику и помогают учащимся в освоении программы третьего года обучения. В издании представлен широкий выбор заданий по орфографии и другим разделам науки о языке, включены различные виды разбора. Внимание также уделяется работе с текстами разных типов и жанров и созданию учащимися собственного высказывания. Тетради содержат специальные задания, которые позволят подготовиться к комплексной контрольной работе — новому виду диагностического контроля, введенному в практику начальной школы ФГОС. Специальные страницы отведены для организации самоконтроля учащихся. В конце каждой тетради помещены прописи в широкую линейку для упражнения в чистописании. Представленная группировка элементов букв, различных видов соединений дает возможность учащимся на осознанном уровне развивать графические навыки. Тетради снабжены необходимыми для работы орфографическими словарями. Разгадывание </w:t>
            </w:r>
            <w:r w:rsidRPr="00E477D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загадок, ребусов и кроссвордов, а также выполнение заданий в рубриках «Веселые вопросы с ответами», «Угадай и запиши», «Прочитай и повтори» стимулирует познавательную активность школьников, создает дополнительную мотивацию для обучения.</w:t>
            </w:r>
          </w:p>
        </w:tc>
      </w:tr>
      <w:tr w:rsidR="004D3F8D" w:rsidRPr="00CC09F1" w:rsidTr="00E81D79">
        <w:trPr>
          <w:trHeight w:val="28"/>
          <w:tblCellSpacing w:w="7" w:type="dxa"/>
        </w:trPr>
        <w:tc>
          <w:tcPr>
            <w:tcW w:w="11088" w:type="dxa"/>
            <w:shd w:val="clear" w:color="auto" w:fill="FFFFFF"/>
            <w:vAlign w:val="center"/>
            <w:hideMark/>
          </w:tcPr>
          <w:p w:rsidR="004D3F8D" w:rsidRPr="004D3F8D" w:rsidRDefault="004D3F8D">
            <w:pPr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</w:p>
        </w:tc>
      </w:tr>
      <w:tr w:rsidR="004D3F8D" w:rsidRPr="00CC09F1" w:rsidTr="00B43327">
        <w:trPr>
          <w:trHeight w:val="13"/>
          <w:tblCellSpacing w:w="7" w:type="dxa"/>
        </w:trPr>
        <w:tc>
          <w:tcPr>
            <w:tcW w:w="11088" w:type="dxa"/>
            <w:shd w:val="clear" w:color="auto" w:fill="FFFFFF"/>
            <w:vAlign w:val="center"/>
            <w:hideMark/>
          </w:tcPr>
          <w:p w:rsidR="004D3F8D" w:rsidRPr="004D3F8D" w:rsidRDefault="004D3F8D">
            <w:pPr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D3099F" w:rsidRDefault="00D3099F">
      <w:pPr>
        <w:rPr>
          <w:lang w:val="ru-RU"/>
        </w:rPr>
      </w:pPr>
    </w:p>
    <w:tbl>
      <w:tblPr>
        <w:tblW w:w="10974" w:type="dxa"/>
        <w:tblCellSpacing w:w="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974"/>
      </w:tblGrid>
      <w:tr w:rsidR="00D3099F" w:rsidTr="003B6775">
        <w:trPr>
          <w:tblCellSpacing w:w="7" w:type="dxa"/>
        </w:trPr>
        <w:tc>
          <w:tcPr>
            <w:tcW w:w="10946" w:type="dxa"/>
            <w:shd w:val="clear" w:color="auto" w:fill="FFFFFF"/>
            <w:vAlign w:val="center"/>
            <w:hideMark/>
          </w:tcPr>
          <w:p w:rsidR="00D3099F" w:rsidRPr="00734F82" w:rsidRDefault="00D3099F">
            <w:pPr>
              <w:pStyle w:val="1"/>
              <w:spacing w:before="0" w:after="75"/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</w:pPr>
            <w:r w:rsidRPr="00D3099F"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  <w:t xml:space="preserve">Литературное чтение. 3 класс. Рабочая тетрадь. </w:t>
            </w:r>
            <w:r w:rsidRPr="00004A0D"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  <w:t xml:space="preserve">В 2 частях. </w:t>
            </w:r>
          </w:p>
        </w:tc>
      </w:tr>
      <w:tr w:rsidR="00D3099F" w:rsidRPr="00CC09F1" w:rsidTr="003B6775">
        <w:trPr>
          <w:tblCellSpacing w:w="7" w:type="dxa"/>
        </w:trPr>
        <w:tc>
          <w:tcPr>
            <w:tcW w:w="10946" w:type="dxa"/>
            <w:shd w:val="clear" w:color="auto" w:fill="FFFFFF"/>
            <w:vAlign w:val="center"/>
            <w:hideMark/>
          </w:tcPr>
          <w:p w:rsidR="00D3099F" w:rsidRPr="00D3099F" w:rsidRDefault="00D3099F" w:rsidP="00804FFB">
            <w:pPr>
              <w:spacing w:after="240"/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  <w:r w:rsidRPr="00D3099F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>Яковлева С.Г.</w:t>
            </w:r>
            <w:r w:rsidR="00804FFB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3099F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>Самыкина</w:t>
            </w:r>
            <w:proofErr w:type="spellEnd"/>
            <w:r w:rsidRPr="00D3099F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 xml:space="preserve"> С.В.</w:t>
            </w:r>
          </w:p>
        </w:tc>
      </w:tr>
      <w:tr w:rsidR="00D3099F" w:rsidRPr="00CC09F1" w:rsidTr="003B6775">
        <w:trPr>
          <w:tblCellSpacing w:w="7" w:type="dxa"/>
        </w:trPr>
        <w:tc>
          <w:tcPr>
            <w:tcW w:w="10946" w:type="dxa"/>
            <w:shd w:val="clear" w:color="auto" w:fill="FFFFFF"/>
            <w:vAlign w:val="center"/>
            <w:hideMark/>
          </w:tcPr>
          <w:p w:rsidR="00804FFB" w:rsidRDefault="00D3099F" w:rsidP="003B6775">
            <w:pPr>
              <w:ind w:right="-2925"/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097920" cy="1438275"/>
                  <wp:effectExtent l="19050" t="0" r="6980" b="0"/>
                  <wp:docPr id="23" name="Рисунок 23" descr="Литературное чтение. 3 класс. Рабочая тетрадь. В 2 частях. Часть 1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итературное чтение. 3 класс. Рабочая тетрадь. В 2 частях. Часть 1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2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FFB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 xml:space="preserve"> </w:t>
            </w:r>
            <w:r w:rsidR="00804FFB" w:rsidRPr="00804FFB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916145" cy="1200150"/>
                  <wp:effectExtent l="19050" t="0" r="0" b="0"/>
                  <wp:docPr id="6" name="Рисунок 25" descr="Литературное чтение. 3 класс. Рабочая тетрадь. В 2 частях. Часть 2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итературное чтение. 3 класс. Рабочая тетрадь. В 2 частях. Часть 2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4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99F" w:rsidRPr="00E477D3" w:rsidRDefault="00D3099F" w:rsidP="00AF58E6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477D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тетрадь по литературному чтению для 3 класса в 2 частях состоит из заданий, выполнение которых призвано развивать у детей любовь к чтению, умение вдумчиво, внимательно анализировать тексты разных жанров. Обучающимся предоставляется возможность оценить свою работу по различным критериям, таким, как умение работать с текстом (подбирать заголовок, находить нужные фрагменты, делить текст на смысловые части и составлять план), таблицей, иллюстрациями. Рабочая тетрадь входит в УМК «Литературное чтение», 3 класс</w:t>
            </w:r>
            <w:r w:rsidR="00AF58E6" w:rsidRPr="00E477D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D3099F" w:rsidRDefault="00D3099F">
      <w:pPr>
        <w:rPr>
          <w:lang w:val="ru-RU"/>
        </w:rPr>
      </w:pPr>
    </w:p>
    <w:tbl>
      <w:tblPr>
        <w:tblW w:w="10832" w:type="dxa"/>
        <w:tblCellSpacing w:w="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832"/>
      </w:tblGrid>
      <w:tr w:rsidR="00547B6A" w:rsidTr="00AF58E6">
        <w:trPr>
          <w:tblCellSpacing w:w="7" w:type="dxa"/>
        </w:trPr>
        <w:tc>
          <w:tcPr>
            <w:tcW w:w="10804" w:type="dxa"/>
            <w:shd w:val="clear" w:color="auto" w:fill="FFFFFF"/>
            <w:vAlign w:val="center"/>
            <w:hideMark/>
          </w:tcPr>
          <w:p w:rsidR="00547B6A" w:rsidRDefault="00547B6A" w:rsidP="00D60961">
            <w:pPr>
              <w:pStyle w:val="1"/>
              <w:spacing w:before="0" w:after="75"/>
              <w:rPr>
                <w:rFonts w:ascii="Tahoma" w:hAnsi="Tahoma" w:cs="Tahoma"/>
                <w:color w:val="111111"/>
                <w:sz w:val="22"/>
                <w:szCs w:val="22"/>
              </w:rPr>
            </w:pPr>
            <w:r w:rsidRPr="00547B6A"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  <w:t xml:space="preserve">Литературное чтение. 3 класс. В 2-х частях. </w:t>
            </w:r>
            <w:r w:rsidR="00682CF4" w:rsidRPr="00A71019">
              <w:rPr>
                <w:rFonts w:ascii="Tahoma" w:hAnsi="Tahoma" w:cs="Tahoma"/>
                <w:color w:val="111111"/>
                <w:sz w:val="22"/>
                <w:szCs w:val="22"/>
                <w:lang w:val="ru-RU"/>
              </w:rPr>
              <w:t>Хрестоматия.</w:t>
            </w:r>
          </w:p>
        </w:tc>
      </w:tr>
      <w:tr w:rsidR="00547B6A" w:rsidRPr="00004A0D" w:rsidTr="00AF58E6">
        <w:trPr>
          <w:tblCellSpacing w:w="7" w:type="dxa"/>
        </w:trPr>
        <w:tc>
          <w:tcPr>
            <w:tcW w:w="10804" w:type="dxa"/>
            <w:shd w:val="clear" w:color="auto" w:fill="FFFFFF"/>
            <w:vAlign w:val="center"/>
            <w:hideMark/>
          </w:tcPr>
          <w:p w:rsidR="00547B6A" w:rsidRPr="00D60961" w:rsidRDefault="00547B6A" w:rsidP="00D60961">
            <w:pPr>
              <w:spacing w:after="240"/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  <w:r w:rsidRPr="00547B6A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>Лазарева В.А.</w:t>
            </w:r>
          </w:p>
        </w:tc>
      </w:tr>
      <w:tr w:rsidR="00547B6A" w:rsidRPr="00004A0D" w:rsidTr="00AF58E6">
        <w:trPr>
          <w:tblCellSpacing w:w="7" w:type="dxa"/>
        </w:trPr>
        <w:tc>
          <w:tcPr>
            <w:tcW w:w="10804" w:type="dxa"/>
            <w:shd w:val="clear" w:color="auto" w:fill="FFFFFF"/>
            <w:vAlign w:val="center"/>
            <w:hideMark/>
          </w:tcPr>
          <w:p w:rsidR="00D60961" w:rsidRDefault="00547B6A">
            <w:pPr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075517" cy="1457325"/>
                  <wp:effectExtent l="19050" t="0" r="0" b="0"/>
                  <wp:docPr id="30" name="Рисунок 30" descr="Литературное чтение. 3 класс. В 2-х частях. Часть 1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Литературное чтение. 3 класс. В 2-х частях. Часть 1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17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0961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 xml:space="preserve"> </w:t>
            </w:r>
            <w:r w:rsidR="00D60961" w:rsidRPr="00D60961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852452" cy="1171575"/>
                  <wp:effectExtent l="19050" t="0" r="4798" b="0"/>
                  <wp:docPr id="7" name="Рисунок 32" descr="Литературное чтение. 3 класс. В 2-х частях. Часть 2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Литературное чтение. 3 класс. В 2-х частях. Часть 2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52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E9E"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  <w:t xml:space="preserve">  </w:t>
            </w:r>
            <w:r w:rsidR="00103E9E" w:rsidRPr="00103E9E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111848" cy="1417606"/>
                  <wp:effectExtent l="19050" t="0" r="0" b="0"/>
                  <wp:docPr id="18" name="Рисунок 37" descr="Литературное чтение. 3 класс. Хрестоматия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Литературное чтение. 3 класс. Хрестоматия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99" cy="141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F86" w:rsidRPr="001272E5" w:rsidRDefault="00547B6A" w:rsidP="004345F3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272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Учебник «Литературное чтение» для 3 класса знакомит учеников-читателей с </w:t>
            </w:r>
            <w:proofErr w:type="spellStart"/>
            <w:r w:rsidR="004345F3" w:rsidRPr="001272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родо</w:t>
            </w:r>
            <w:r w:rsidRPr="001272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жанровой</w:t>
            </w:r>
            <w:proofErr w:type="spellEnd"/>
            <w:r w:rsidRPr="001272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природой художественного текста. Материалом для такого знакомства служат мифы, фольклорные и авторские произведения, оригинальные и переводные. Система заданий направлена на совершенствование навыков глубокого освоения содержания и способов художественного воплощения действительности, на развитие творческого мышления, нравственных представлений учащихся, навыков устной и письменной коммуникации, на формирование любви к чтению.</w:t>
            </w:r>
            <w:r w:rsidR="00682CF4" w:rsidRPr="001272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47B6A" w:rsidRPr="00547B6A" w:rsidRDefault="00682CF4" w:rsidP="004345F3">
            <w:pPr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  <w:r w:rsidRPr="001272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хрестоматию включены произведения, соответствующие возрасту третьеклассников и представляющие различные литературные жанры: народные и авторские сказки, былины, предания и легенды, мифы, сказы, рассказы, а также поэтические произведения. Книга тематически и по проблематике продолжает работу, начатую в учебнике В.А. Лазаревой «Литературное чтение. 3 класс», и расширяет круг чтения учащихся.</w:t>
            </w:r>
          </w:p>
        </w:tc>
      </w:tr>
    </w:tbl>
    <w:p w:rsidR="00547B6A" w:rsidRDefault="00547B6A">
      <w:pPr>
        <w:rPr>
          <w:lang w:val="ru-RU"/>
        </w:rPr>
      </w:pPr>
    </w:p>
    <w:tbl>
      <w:tblPr>
        <w:tblW w:w="10974" w:type="dxa"/>
        <w:tblCellSpacing w:w="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974"/>
      </w:tblGrid>
      <w:tr w:rsidR="00A71019" w:rsidRPr="00004A0D" w:rsidTr="001272E5">
        <w:trPr>
          <w:trHeight w:val="21"/>
          <w:tblCellSpacing w:w="7" w:type="dxa"/>
        </w:trPr>
        <w:tc>
          <w:tcPr>
            <w:tcW w:w="10946" w:type="dxa"/>
            <w:shd w:val="clear" w:color="auto" w:fill="FFFFFF"/>
            <w:vAlign w:val="center"/>
            <w:hideMark/>
          </w:tcPr>
          <w:p w:rsidR="00A71019" w:rsidRPr="00A71019" w:rsidRDefault="00A71019" w:rsidP="004345F3">
            <w:pPr>
              <w:rPr>
                <w:rFonts w:ascii="Tahoma" w:hAnsi="Tahoma" w:cs="Tahoma"/>
                <w:color w:val="000000"/>
                <w:sz w:val="18"/>
                <w:szCs w:val="18"/>
                <w:lang w:val="ru-RU"/>
              </w:rPr>
            </w:pPr>
          </w:p>
        </w:tc>
      </w:tr>
      <w:tr w:rsidR="00A71019" w:rsidRPr="00CC09F1" w:rsidTr="004345F3">
        <w:trPr>
          <w:tblCellSpacing w:w="7" w:type="dxa"/>
        </w:trPr>
        <w:tc>
          <w:tcPr>
            <w:tcW w:w="10946" w:type="dxa"/>
            <w:shd w:val="clear" w:color="auto" w:fill="FFFFFF"/>
            <w:vAlign w:val="center"/>
            <w:hideMark/>
          </w:tcPr>
          <w:p w:rsidR="00A71019" w:rsidRPr="000B123B" w:rsidRDefault="00A71019" w:rsidP="000B123B">
            <w:pPr>
              <w:rPr>
                <w:rFonts w:ascii="Tahoma" w:hAnsi="Tahoma" w:cs="Tahoma"/>
                <w:b/>
                <w:noProof/>
                <w:color w:val="000000"/>
                <w:lang w:val="ru-RU" w:eastAsia="ru-RU"/>
              </w:rPr>
            </w:pPr>
            <w:r w:rsidRPr="000B123B">
              <w:rPr>
                <w:rFonts w:ascii="Tahoma" w:hAnsi="Tahoma" w:cs="Tahoma"/>
                <w:b/>
                <w:noProof/>
                <w:color w:val="000000"/>
                <w:lang w:val="ru-RU" w:eastAsia="ru-RU"/>
              </w:rPr>
              <w:t>Математика. Учебник. 3 класс. В 2-х частях.</w:t>
            </w:r>
          </w:p>
        </w:tc>
      </w:tr>
      <w:tr w:rsidR="00A71019" w:rsidRPr="00CC09F1" w:rsidTr="004345F3">
        <w:trPr>
          <w:tblCellSpacing w:w="7" w:type="dxa"/>
        </w:trPr>
        <w:tc>
          <w:tcPr>
            <w:tcW w:w="10946" w:type="dxa"/>
            <w:shd w:val="clear" w:color="auto" w:fill="FFFFFF"/>
            <w:vAlign w:val="center"/>
            <w:hideMark/>
          </w:tcPr>
          <w:p w:rsidR="00A71019" w:rsidRPr="00A71019" w:rsidRDefault="00A71019" w:rsidP="000B123B">
            <w:pPr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</w:pPr>
            <w:r w:rsidRPr="00A71019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t>Аргинская И.И. Кормишина С.Н., Ивановская Е.И.</w:t>
            </w:r>
          </w:p>
        </w:tc>
      </w:tr>
      <w:tr w:rsidR="00A71019" w:rsidRPr="00004A0D" w:rsidTr="004345F3">
        <w:trPr>
          <w:tblCellSpacing w:w="7" w:type="dxa"/>
        </w:trPr>
        <w:tc>
          <w:tcPr>
            <w:tcW w:w="10946" w:type="dxa"/>
            <w:shd w:val="clear" w:color="auto" w:fill="FFFFFF"/>
            <w:vAlign w:val="center"/>
            <w:hideMark/>
          </w:tcPr>
          <w:p w:rsidR="00A71019" w:rsidRPr="00A71019" w:rsidRDefault="00A71019">
            <w:pPr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041867" cy="1416939"/>
                  <wp:effectExtent l="19050" t="0" r="5883" b="0"/>
                  <wp:docPr id="39" name="Рисунок 39" descr="Математика. Учебник. 3 класс. В 2-х частях. Часть 1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Математика. Учебник. 3 класс. В 2-х частях. Часть 1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52" cy="141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23B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="000B123B" w:rsidRPr="000B123B">
              <w:rPr>
                <w:rFonts w:ascii="Tahoma" w:hAnsi="Tahoma" w:cs="Tahoma"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919274" cy="1190625"/>
                  <wp:effectExtent l="19050" t="0" r="0" b="0"/>
                  <wp:docPr id="8" name="Рисунок 71" descr="http://idfedorov.ru/images/photos/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idfedorov.ru/images/photos/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24" cy="1189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5DE" w:rsidRPr="001272E5" w:rsidRDefault="005A75DE">
      <w:pPr>
        <w:rPr>
          <w:rFonts w:ascii="Times New Roman" w:hAnsi="Times New Roman"/>
          <w:color w:val="121212"/>
          <w:sz w:val="24"/>
          <w:szCs w:val="24"/>
          <w:lang w:val="ru-RU"/>
        </w:rPr>
      </w:pPr>
      <w:r w:rsidRPr="001272E5">
        <w:rPr>
          <w:rFonts w:ascii="Times New Roman" w:hAnsi="Times New Roman"/>
          <w:color w:val="121212"/>
          <w:sz w:val="24"/>
          <w:szCs w:val="24"/>
          <w:lang w:val="ru-RU"/>
        </w:rPr>
        <w:t xml:space="preserve">Учебник предназначен для изучения математики в классах, занимающихся по системе развивающего обучения Л.В. </w:t>
      </w:r>
      <w:proofErr w:type="spellStart"/>
      <w:r w:rsidRPr="001272E5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1272E5">
        <w:rPr>
          <w:rFonts w:ascii="Times New Roman" w:hAnsi="Times New Roman"/>
          <w:color w:val="121212"/>
          <w:sz w:val="24"/>
          <w:szCs w:val="24"/>
          <w:lang w:val="ru-RU"/>
        </w:rPr>
        <w:t xml:space="preserve">, направленной на достижение высокого уровня общего развития каждого ребенка. Он является продолжением учебников для первого и второго классов, разработанных в той же системе. На учебник получены положительные заключения по результатам научной, педагогической </w:t>
      </w:r>
      <w:r w:rsidR="00F7489D" w:rsidRPr="001272E5">
        <w:rPr>
          <w:rFonts w:ascii="Times New Roman" w:hAnsi="Times New Roman"/>
          <w:color w:val="121212"/>
          <w:sz w:val="24"/>
          <w:szCs w:val="24"/>
          <w:lang w:val="ru-RU"/>
        </w:rPr>
        <w:t xml:space="preserve">и общественной </w:t>
      </w:r>
      <w:r w:rsidRPr="001272E5">
        <w:rPr>
          <w:rFonts w:ascii="Times New Roman" w:hAnsi="Times New Roman"/>
          <w:color w:val="121212"/>
          <w:sz w:val="24"/>
          <w:szCs w:val="24"/>
          <w:lang w:val="ru-RU"/>
        </w:rPr>
        <w:t xml:space="preserve">экспертиз. Учебник включен в Федеральный перечень учебников, рекомендованных к использованию в образовательном процессе в образовательных учреждениях (Приказ Министерства образования и науки Российской Федерации от 19 декабря 2012 г. № 1067). Учебник соответствует требованиям ФГОС к освоению курса математики в начальной школе, учитывает возрастные и индивидуальные особенности младших школьников и построен на основе методологических подходов системы развивающего обучения Л.В. </w:t>
      </w:r>
      <w:proofErr w:type="spellStart"/>
      <w:r w:rsidRPr="001272E5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1272E5">
        <w:rPr>
          <w:rFonts w:ascii="Times New Roman" w:hAnsi="Times New Roman"/>
          <w:color w:val="121212"/>
          <w:sz w:val="24"/>
          <w:szCs w:val="24"/>
          <w:lang w:val="ru-RU"/>
        </w:rPr>
        <w:t>.</w:t>
      </w:r>
    </w:p>
    <w:p w:rsidR="005A75DE" w:rsidRPr="00F02F88" w:rsidRDefault="005A75DE">
      <w:pPr>
        <w:rPr>
          <w:rStyle w:val="apple-converted-space"/>
          <w:rFonts w:ascii="Arial" w:eastAsiaTheme="majorEastAsia" w:hAnsi="Arial" w:cs="Arial"/>
          <w:b/>
          <w:bCs/>
          <w:lang w:val="ru-RU"/>
        </w:rPr>
      </w:pPr>
      <w:r w:rsidRPr="00F02F88">
        <w:rPr>
          <w:rFonts w:ascii="Arial" w:hAnsi="Arial" w:cs="Arial"/>
          <w:b/>
          <w:bCs/>
          <w:lang w:val="ru-RU"/>
        </w:rPr>
        <w:t>Рабочая тетрадь по математике. 3 класс. В 3-х ч.</w:t>
      </w:r>
      <w:r w:rsidRPr="00F02F88">
        <w:rPr>
          <w:rStyle w:val="apple-converted-space"/>
          <w:rFonts w:ascii="Arial" w:eastAsiaTheme="majorEastAsia" w:hAnsi="Arial" w:cs="Arial"/>
          <w:b/>
          <w:bCs/>
        </w:rPr>
        <w:t> </w:t>
      </w:r>
    </w:p>
    <w:p w:rsidR="006B5BF5" w:rsidRPr="00FB0F98" w:rsidRDefault="005A75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62000" cy="1084580"/>
            <wp:effectExtent l="19050" t="0" r="0" b="0"/>
            <wp:docPr id="74" name="Рисунок 74" descr="http://idfedorov.ru/images/photo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dfedorov.ru/images/photos/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C1B">
        <w:rPr>
          <w:lang w:val="ru-RU"/>
        </w:rPr>
        <w:t xml:space="preserve">  </w:t>
      </w:r>
      <w:r w:rsidR="00A93C1B">
        <w:rPr>
          <w:noProof/>
          <w:lang w:val="ru-RU" w:eastAsia="ru-RU"/>
        </w:rPr>
        <w:drawing>
          <wp:inline distT="0" distB="0" distL="0" distR="0">
            <wp:extent cx="742950" cy="1057466"/>
            <wp:effectExtent l="19050" t="0" r="0" b="0"/>
            <wp:docPr id="77" name="Рисунок 77" descr="Рабочая тетрадь по математике. 3 класс. В 3-х ч. Часть 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абочая тетрадь по математике. 3 класс. В 3-х ч. Часть 2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BF5">
        <w:rPr>
          <w:lang w:val="ru-RU"/>
        </w:rPr>
        <w:t xml:space="preserve">   </w:t>
      </w:r>
      <w:r w:rsidR="006B5BF5">
        <w:rPr>
          <w:noProof/>
          <w:lang w:val="ru-RU" w:eastAsia="ru-RU"/>
        </w:rPr>
        <w:drawing>
          <wp:inline distT="0" distB="0" distL="0" distR="0">
            <wp:extent cx="742950" cy="1057466"/>
            <wp:effectExtent l="19050" t="0" r="0" b="0"/>
            <wp:docPr id="80" name="Рисунок 80" descr="Рабочая тетрадь по математике. 3 класс. В 3-х ч. Часть 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абочая тетрадь по математике. 3 класс. В 3-х ч. Часть 3.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F98">
        <w:rPr>
          <w:lang w:val="ru-RU"/>
        </w:rPr>
        <w:t xml:space="preserve"> </w:t>
      </w:r>
      <w:r w:rsidR="00A93C1B" w:rsidRPr="001272E5">
        <w:rPr>
          <w:rFonts w:ascii="Times New Roman" w:hAnsi="Times New Roman"/>
          <w:color w:val="121212"/>
          <w:sz w:val="24"/>
          <w:szCs w:val="24"/>
          <w:lang w:val="ru-RU"/>
        </w:rPr>
        <w:t>Рабочие тетради являются дополнением к</w:t>
      </w:r>
      <w:r w:rsidR="00F7489D" w:rsidRPr="001272E5">
        <w:rPr>
          <w:rFonts w:ascii="Times New Roman" w:hAnsi="Times New Roman"/>
          <w:color w:val="121212"/>
          <w:sz w:val="24"/>
          <w:szCs w:val="24"/>
          <w:lang w:val="ru-RU"/>
        </w:rPr>
        <w:t xml:space="preserve"> учебнику "Математика 3 класс" </w:t>
      </w:r>
      <w:r w:rsidR="00A93C1B" w:rsidRPr="001272E5">
        <w:rPr>
          <w:rFonts w:ascii="Times New Roman" w:hAnsi="Times New Roman"/>
          <w:color w:val="121212"/>
          <w:sz w:val="24"/>
          <w:szCs w:val="24"/>
          <w:lang w:val="ru-RU"/>
        </w:rPr>
        <w:t xml:space="preserve">(авторы </w:t>
      </w:r>
      <w:proofErr w:type="spellStart"/>
      <w:r w:rsidR="00A93C1B" w:rsidRPr="001272E5">
        <w:rPr>
          <w:rFonts w:ascii="Times New Roman" w:hAnsi="Times New Roman"/>
          <w:color w:val="121212"/>
          <w:sz w:val="24"/>
          <w:szCs w:val="24"/>
          <w:lang w:val="ru-RU"/>
        </w:rPr>
        <w:t>И.И.Аргинская</w:t>
      </w:r>
      <w:proofErr w:type="spellEnd"/>
      <w:r w:rsidR="00A93C1B" w:rsidRPr="001272E5">
        <w:rPr>
          <w:rFonts w:ascii="Times New Roman" w:hAnsi="Times New Roman"/>
          <w:color w:val="121212"/>
          <w:sz w:val="24"/>
          <w:szCs w:val="24"/>
          <w:lang w:val="ru-RU"/>
        </w:rPr>
        <w:t xml:space="preserve">, Л.С.Итина, </w:t>
      </w:r>
      <w:proofErr w:type="spellStart"/>
      <w:r w:rsidR="00A93C1B" w:rsidRPr="001272E5">
        <w:rPr>
          <w:rFonts w:ascii="Times New Roman" w:hAnsi="Times New Roman"/>
          <w:color w:val="121212"/>
          <w:sz w:val="24"/>
          <w:szCs w:val="24"/>
          <w:lang w:val="ru-RU"/>
        </w:rPr>
        <w:t>С.Н.Кормишина</w:t>
      </w:r>
      <w:proofErr w:type="spellEnd"/>
      <w:r w:rsidR="00A93C1B" w:rsidRPr="001272E5">
        <w:rPr>
          <w:rFonts w:ascii="Times New Roman" w:hAnsi="Times New Roman"/>
          <w:color w:val="121212"/>
          <w:sz w:val="24"/>
          <w:szCs w:val="24"/>
          <w:lang w:val="ru-RU"/>
        </w:rPr>
        <w:t>). Нестандартные задания на раскрашивание и восстановление рисунков, отгадывание ребусов и кроссвордов, решение логических задач позволяют детям не только совершенствовать полученные на уроках знания и умения, но и способствуют развитию внимания, памяти, воображения. В первую тетрадь включено приложение "Волшебные странички" - своеобразная интерактивная доска, на которой фломастером можно рисовать, выполнять различные творческие задания, вычисления, многократно стирая влажной салфеткой написанное. Вкладку рекомендуется аккуратно вынуть и использовать при работе с остальными тетрадями.</w:t>
      </w:r>
    </w:p>
    <w:p w:rsidR="006B5BF5" w:rsidRPr="00F02F88" w:rsidRDefault="006B5BF5">
      <w:pPr>
        <w:rPr>
          <w:rFonts w:ascii="Arial" w:hAnsi="Arial" w:cs="Arial"/>
          <w:b/>
          <w:bCs/>
          <w:lang w:val="ru-RU"/>
        </w:rPr>
      </w:pPr>
      <w:r w:rsidRPr="00F02F88">
        <w:rPr>
          <w:rFonts w:ascii="Arial" w:hAnsi="Arial" w:cs="Arial"/>
          <w:b/>
          <w:bCs/>
          <w:lang w:val="ru-RU"/>
        </w:rPr>
        <w:t xml:space="preserve">Геометрия вокруг нас. Тетрадь для практических работ. 3 класс. Под ред. </w:t>
      </w:r>
      <w:proofErr w:type="spellStart"/>
      <w:r w:rsidRPr="00F02F88">
        <w:rPr>
          <w:rFonts w:ascii="Arial" w:hAnsi="Arial" w:cs="Arial"/>
          <w:b/>
          <w:bCs/>
          <w:lang w:val="ru-RU"/>
        </w:rPr>
        <w:t>Аргинской</w:t>
      </w:r>
      <w:proofErr w:type="spellEnd"/>
      <w:r w:rsidRPr="00F02F88">
        <w:rPr>
          <w:rFonts w:ascii="Arial" w:hAnsi="Arial" w:cs="Arial"/>
          <w:b/>
          <w:bCs/>
          <w:lang w:val="ru-RU"/>
        </w:rPr>
        <w:t xml:space="preserve"> И. И.</w:t>
      </w:r>
    </w:p>
    <w:p w:rsidR="006B5BF5" w:rsidRPr="00932418" w:rsidRDefault="006B5BF5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-2540</wp:posOffset>
            </wp:positionV>
            <wp:extent cx="885825" cy="1285875"/>
            <wp:effectExtent l="19050" t="0" r="9525" b="0"/>
            <wp:wrapTight wrapText="bothSides">
              <wp:wrapPolygon edited="0">
                <wp:start x="-465" y="0"/>
                <wp:lineTo x="-465" y="21440"/>
                <wp:lineTo x="21832" y="21440"/>
                <wp:lineTo x="21832" y="0"/>
                <wp:lineTo x="-465" y="0"/>
              </wp:wrapPolygon>
            </wp:wrapTight>
            <wp:docPr id="83" name="Рисунок 83" descr="http://idfedorov.ru/images/photos/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dfedorov.ru/images/photos/3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</w:t>
      </w:r>
      <w:r w:rsidRPr="00C239A0">
        <w:rPr>
          <w:rFonts w:ascii="Times New Roman" w:hAnsi="Times New Roman"/>
          <w:color w:val="121212"/>
          <w:sz w:val="24"/>
          <w:szCs w:val="24"/>
          <w:lang w:val="ru-RU"/>
        </w:rPr>
        <w:t xml:space="preserve">Тетрадь для практических работ предназначена для учащихся 3 класса, обучающихся по системе общего развития школьника (Л.В. </w:t>
      </w:r>
      <w:proofErr w:type="spellStart"/>
      <w:r w:rsidRPr="00C239A0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C239A0">
        <w:rPr>
          <w:rFonts w:ascii="Times New Roman" w:hAnsi="Times New Roman"/>
          <w:color w:val="121212"/>
          <w:sz w:val="24"/>
          <w:szCs w:val="24"/>
          <w:lang w:val="ru-RU"/>
        </w:rPr>
        <w:t xml:space="preserve">). Ее можно рассматривать как дополнение к учебнику И.И. </w:t>
      </w:r>
      <w:proofErr w:type="spellStart"/>
      <w:r w:rsidRPr="00C239A0">
        <w:rPr>
          <w:rFonts w:ascii="Times New Roman" w:hAnsi="Times New Roman"/>
          <w:color w:val="121212"/>
          <w:sz w:val="24"/>
          <w:szCs w:val="24"/>
          <w:lang w:val="ru-RU"/>
        </w:rPr>
        <w:t>Аргинской</w:t>
      </w:r>
      <w:proofErr w:type="spellEnd"/>
      <w:r w:rsidRPr="00C239A0">
        <w:rPr>
          <w:rFonts w:ascii="Times New Roman" w:hAnsi="Times New Roman"/>
          <w:color w:val="121212"/>
          <w:sz w:val="24"/>
          <w:szCs w:val="24"/>
          <w:lang w:val="ru-RU"/>
        </w:rPr>
        <w:t xml:space="preserve"> и Е.И. Ивановской «Математика. 3 класс». Тетрадь содержит работы, при выполнении которых учащиеся применяют на практике новые геометрические знания, повторяют и закрепляют уже полученные навыки, учатся видеть геометрию вокруг себя. В конце каждой работы ребенку предоставляется возможность самостоятельно оценить свои знания и умения по различным показателям (аккуратность, внимательность, фантазия, композиция и т.д.). Правильность выполнения работы оценивает учитель. Каждая работа представлена тремя вариантами сложности: в первом преобладает продуктивная (творческая) деятельность, в третьем – репродуктивная, во втором – примерно одинаковое соотношение обоих видов деятельности. Это позволяет дифференцированно подойти к выполнению заданий. Материал тетради может быть использован для работы в классе, для домашних заданий и во внеклассной работе.</w:t>
      </w:r>
    </w:p>
    <w:p w:rsidR="006B5BF5" w:rsidRPr="00B10A18" w:rsidRDefault="00BC1D86">
      <w:pPr>
        <w:rPr>
          <w:rFonts w:ascii="Arial" w:hAnsi="Arial" w:cs="Arial"/>
          <w:b/>
          <w:bCs/>
          <w:lang w:val="ru-RU"/>
        </w:rPr>
      </w:pPr>
      <w:r w:rsidRPr="00B10A18">
        <w:rPr>
          <w:rFonts w:ascii="Arial" w:hAnsi="Arial" w:cs="Arial"/>
          <w:b/>
          <w:bCs/>
          <w:lang w:val="ru-RU"/>
        </w:rPr>
        <w:t>Волшебные точки. Вычисляй и рисуй. Рабочая тетрадь по математике. 3 класс.</w:t>
      </w:r>
    </w:p>
    <w:p w:rsidR="00BC1D86" w:rsidRPr="00FB0F98" w:rsidRDefault="00BC1D8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942975" cy="1343025"/>
            <wp:effectExtent l="19050" t="0" r="9525" b="0"/>
            <wp:wrapTight wrapText="bothSides">
              <wp:wrapPolygon edited="0">
                <wp:start x="-436" y="0"/>
                <wp:lineTo x="-436" y="21447"/>
                <wp:lineTo x="21818" y="21447"/>
                <wp:lineTo x="21818" y="0"/>
                <wp:lineTo x="-436" y="0"/>
              </wp:wrapPolygon>
            </wp:wrapTight>
            <wp:docPr id="86" name="Рисунок 86" descr="http://idfedorov.ru/images/photos/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dfedorov.ru/images/photos/3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F98">
        <w:rPr>
          <w:rFonts w:ascii="Times New Roman" w:hAnsi="Times New Roman"/>
          <w:color w:val="121212"/>
          <w:sz w:val="24"/>
          <w:szCs w:val="24"/>
          <w:lang w:val="ru-RU"/>
        </w:rPr>
        <w:t>Это учебное пособие предназначено для развития навыков быстрого и рационального счета, применения вычислений в различных учебных и повседневных ситуациях (решение задач, работа с величинами, решение уравнений и неравенств). «Волшебные точки» – это удивительный мир чисел, выражений, уравнений, задач и величин, в работе с которыми ребенок развивает и совершенствует свои математические навыки. Точки, соответствующие результатам вычислений и соединенные последовательно, превратятся в веселые картинки, героями которых стали животные и игрушки. Материалы тетрадей «Волшебные точки» способствую</w:t>
      </w:r>
      <w:r w:rsidR="00B10A18" w:rsidRPr="00FB0F98">
        <w:rPr>
          <w:rFonts w:ascii="Times New Roman" w:hAnsi="Times New Roman"/>
          <w:color w:val="121212"/>
          <w:sz w:val="24"/>
          <w:szCs w:val="24"/>
          <w:lang w:val="ru-RU"/>
        </w:rPr>
        <w:t>т общему развитию ребенка, пони</w:t>
      </w:r>
      <w:r w:rsidRPr="00FB0F98">
        <w:rPr>
          <w:rFonts w:ascii="Times New Roman" w:hAnsi="Times New Roman"/>
          <w:color w:val="121212"/>
          <w:sz w:val="24"/>
          <w:szCs w:val="24"/>
          <w:lang w:val="ru-RU"/>
        </w:rPr>
        <w:t>манию им красоты мира чисел и красоты окружающего мира. Тетради можно использовать для работы в классе и дома. А также для проведения самостоятельных, проверочных работ и для внеурочной работы.</w:t>
      </w:r>
    </w:p>
    <w:p w:rsidR="00BC1D86" w:rsidRPr="00B10A18" w:rsidRDefault="003B3100">
      <w:pPr>
        <w:rPr>
          <w:rStyle w:val="apple-converted-space"/>
          <w:rFonts w:ascii="Arial" w:eastAsiaTheme="majorEastAsia" w:hAnsi="Arial" w:cs="Arial"/>
          <w:b/>
          <w:bCs/>
          <w:lang w:val="ru-RU"/>
        </w:rPr>
      </w:pPr>
      <w:r w:rsidRPr="00B10A18">
        <w:rPr>
          <w:rFonts w:ascii="Arial" w:hAnsi="Arial" w:cs="Arial"/>
          <w:b/>
          <w:bCs/>
          <w:lang w:val="ru-RU"/>
        </w:rPr>
        <w:t>Плоскость и пространство. Рабочая тетрадь.</w:t>
      </w:r>
      <w:r w:rsidRPr="00B10A18">
        <w:rPr>
          <w:rStyle w:val="apple-converted-space"/>
          <w:rFonts w:ascii="Arial" w:eastAsiaTheme="majorEastAsia" w:hAnsi="Arial" w:cs="Arial"/>
          <w:b/>
          <w:bCs/>
        </w:rPr>
        <w:t> </w:t>
      </w:r>
    </w:p>
    <w:p w:rsidR="003B3100" w:rsidRPr="00FB0F98" w:rsidRDefault="003B310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3810</wp:posOffset>
            </wp:positionV>
            <wp:extent cx="1028700" cy="1466850"/>
            <wp:effectExtent l="19050" t="0" r="0" b="0"/>
            <wp:wrapTight wrapText="bothSides">
              <wp:wrapPolygon edited="0">
                <wp:start x="-400" y="0"/>
                <wp:lineTo x="-400" y="21319"/>
                <wp:lineTo x="21600" y="21319"/>
                <wp:lineTo x="21600" y="0"/>
                <wp:lineTo x="-400" y="0"/>
              </wp:wrapPolygon>
            </wp:wrapTight>
            <wp:docPr id="89" name="Рисунок 89" descr="http://idfedorov.ru/images/photos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dfedorov.ru/images/photos/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F98">
        <w:rPr>
          <w:rFonts w:ascii="Times New Roman" w:hAnsi="Times New Roman"/>
          <w:sz w:val="24"/>
          <w:szCs w:val="24"/>
          <w:lang w:val="ru-RU"/>
        </w:rPr>
        <w:t>Тетрадь «Плоскость и пространство» входит в серию пособий, которые готовят младших школьников к изучению геометрии в основном звене школы. Дети получают представление о таких понятиях, как плоскостные и объемные фигуры, учатся работать с развертками, развивают пространственное мышление. Интересные творческие задания направлены на развитие логики, формирование начальных знаний и навыков по геометрии. Тетрадь может быть использована для самостоятельной работы дома, а также на занятиях в школе.</w:t>
      </w:r>
    </w:p>
    <w:p w:rsidR="00FB0F98" w:rsidRDefault="00FB0F98">
      <w:pPr>
        <w:rPr>
          <w:rFonts w:ascii="Arial" w:hAnsi="Arial" w:cs="Arial"/>
          <w:b/>
          <w:bCs/>
          <w:lang w:val="ru-RU"/>
        </w:rPr>
      </w:pPr>
    </w:p>
    <w:p w:rsidR="003B3100" w:rsidRPr="00B10A18" w:rsidRDefault="003B3100">
      <w:pPr>
        <w:rPr>
          <w:rFonts w:ascii="Arial" w:hAnsi="Arial" w:cs="Arial"/>
          <w:b/>
          <w:bCs/>
          <w:lang w:val="ru-RU"/>
        </w:rPr>
      </w:pPr>
      <w:r w:rsidRPr="00AA4191">
        <w:rPr>
          <w:rFonts w:ascii="Arial" w:hAnsi="Arial" w:cs="Arial"/>
          <w:b/>
          <w:bCs/>
          <w:lang w:val="ru-RU"/>
        </w:rPr>
        <w:t>Мир линий. Рабочая тетрадь.</w:t>
      </w:r>
    </w:p>
    <w:p w:rsidR="003B3100" w:rsidRPr="00AA4191" w:rsidRDefault="003B310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-3175</wp:posOffset>
            </wp:positionV>
            <wp:extent cx="771525" cy="1104900"/>
            <wp:effectExtent l="19050" t="0" r="9525" b="0"/>
            <wp:wrapTight wrapText="bothSides">
              <wp:wrapPolygon edited="0">
                <wp:start x="-533" y="0"/>
                <wp:lineTo x="-533" y="21228"/>
                <wp:lineTo x="21867" y="21228"/>
                <wp:lineTo x="21867" y="0"/>
                <wp:lineTo x="-533" y="0"/>
              </wp:wrapPolygon>
            </wp:wrapTight>
            <wp:docPr id="92" name="Рисунок 92" descr="http://idfedorov.ru/images/photos/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dfedorov.ru/images/photos/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191">
        <w:rPr>
          <w:rFonts w:ascii="Times New Roman" w:hAnsi="Times New Roman"/>
          <w:sz w:val="24"/>
          <w:szCs w:val="24"/>
          <w:lang w:val="ru-RU"/>
        </w:rPr>
        <w:t>Рабочая тетрадь «Мир линий» входит в серию пособия, которые готовят младших школьников к изучению геометрии в основном звене школы. Данная рабочая тетрадь знакомит младших школьников с линиями, рассматриваемыми на плоскости и в пространстве. Интересные творческие задания направлены на развитие логического мышления, формирование начальных знаний и навыков по геометрии. Тетрадь может быть использована для самостоятельной работы дома, а также на занятиях в школе.</w:t>
      </w:r>
    </w:p>
    <w:p w:rsidR="008333FC" w:rsidRDefault="008333FC">
      <w:pPr>
        <w:rPr>
          <w:rFonts w:ascii="Arial" w:hAnsi="Arial" w:cs="Arial"/>
          <w:b/>
          <w:bCs/>
          <w:lang w:val="ru-RU"/>
        </w:rPr>
      </w:pPr>
      <w:r w:rsidRPr="002F7A24">
        <w:rPr>
          <w:rFonts w:ascii="Arial" w:hAnsi="Arial" w:cs="Arial"/>
          <w:b/>
          <w:bCs/>
          <w:lang w:val="ru-RU"/>
        </w:rPr>
        <w:t>Технология. Твори, выдумывай, пробуй! 3 класс.</w:t>
      </w:r>
    </w:p>
    <w:p w:rsidR="00FE0BA0" w:rsidRDefault="003915EF">
      <w:pPr>
        <w:rPr>
          <w:rFonts w:ascii="Arial" w:hAnsi="Arial" w:cs="Arial"/>
          <w:b/>
          <w:bCs/>
          <w:lang w:val="ru-RU"/>
        </w:rPr>
      </w:pPr>
      <w:proofErr w:type="spellStart"/>
      <w:r w:rsidRPr="003A51D0">
        <w:rPr>
          <w:rFonts w:ascii="Arial" w:hAnsi="Arial" w:cs="Arial"/>
          <w:color w:val="333333"/>
          <w:sz w:val="18"/>
          <w:szCs w:val="18"/>
          <w:lang w:val="ru-RU" w:eastAsia="ru-RU"/>
        </w:rPr>
        <w:t>Ци</w:t>
      </w:r>
      <w:r>
        <w:rPr>
          <w:rFonts w:ascii="Arial" w:hAnsi="Arial" w:cs="Arial"/>
          <w:color w:val="333333"/>
          <w:sz w:val="18"/>
          <w:szCs w:val="18"/>
          <w:lang w:val="ru-RU" w:eastAsia="ru-RU"/>
        </w:rPr>
        <w:t>рулик</w:t>
      </w:r>
      <w:proofErr w:type="spellEnd"/>
      <w:r>
        <w:rPr>
          <w:rFonts w:ascii="Arial" w:hAnsi="Arial" w:cs="Arial"/>
          <w:color w:val="333333"/>
          <w:sz w:val="18"/>
          <w:szCs w:val="18"/>
          <w:lang w:val="ru-RU" w:eastAsia="ru-RU"/>
        </w:rPr>
        <w:t xml:space="preserve"> Н.А., </w:t>
      </w:r>
      <w:proofErr w:type="spellStart"/>
      <w:r>
        <w:rPr>
          <w:rFonts w:ascii="Arial" w:hAnsi="Arial" w:cs="Arial"/>
          <w:color w:val="333333"/>
          <w:sz w:val="18"/>
          <w:szCs w:val="18"/>
          <w:lang w:val="ru-RU" w:eastAsia="ru-RU"/>
        </w:rPr>
        <w:t>Проснякова</w:t>
      </w:r>
      <w:proofErr w:type="spellEnd"/>
      <w:r>
        <w:rPr>
          <w:rFonts w:ascii="Arial" w:hAnsi="Arial" w:cs="Arial"/>
          <w:color w:val="333333"/>
          <w:sz w:val="18"/>
          <w:szCs w:val="18"/>
          <w:lang w:val="ru-RU" w:eastAsia="ru-RU"/>
        </w:rPr>
        <w:t xml:space="preserve"> Т.Н.</w:t>
      </w:r>
    </w:p>
    <w:p w:rsidR="008333FC" w:rsidRPr="00AA4191" w:rsidRDefault="002F7A24">
      <w:pPr>
        <w:rPr>
          <w:lang w:val="ru-RU"/>
        </w:rPr>
      </w:pPr>
      <w:r w:rsidRPr="002F7A24">
        <w:rPr>
          <w:rFonts w:ascii="Arial" w:hAnsi="Arial" w:cs="Arial"/>
          <w:b/>
          <w:bCs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3810</wp:posOffset>
            </wp:positionV>
            <wp:extent cx="968375" cy="1362075"/>
            <wp:effectExtent l="19050" t="0" r="3175" b="0"/>
            <wp:wrapTight wrapText="bothSides">
              <wp:wrapPolygon edited="0">
                <wp:start x="-425" y="0"/>
                <wp:lineTo x="-425" y="21449"/>
                <wp:lineTo x="21671" y="21449"/>
                <wp:lineTo x="21671" y="0"/>
                <wp:lineTo x="-425" y="0"/>
              </wp:wrapPolygon>
            </wp:wrapTight>
            <wp:docPr id="9" name="Рисунок 41" descr="http://idfedorov.ru/images/photos/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dfedorov.ru/images/photos/5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Книга продолжает серию учебников для начальной школы по программе Н.А. </w:t>
      </w:r>
      <w:proofErr w:type="spellStart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>Цирулик</w:t>
      </w:r>
      <w:proofErr w:type="spellEnd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 «Технология» и предлагает новые виды работ в разделах «Лепка», «Аппликация», «Мозаика», «Плетение», «Художественное вырезание», «Художественное складывание», «Коллаж», «Моделирование и конструирование» (из бумаги, картона, ткани). Даны задания разных типов - от точного повторения образца до создания собственного образа. Система вопросов поможет учащимся приобрести знания, необходимые для работы. Как и в учебниках 1 и 2 классов, заданий больше, чем необходимо по учебному плану. Учитель имеет возможность выбора, а оставшиеся задания дети по желанию смогут выполнить во внеклассное время. В УМК для 3 класса входят учебник «Технология. Твори, выдумывай, пробуй!», тетрадь для практических работ «Бумажные вещицы» (авторы Н.А. </w:t>
      </w:r>
      <w:proofErr w:type="spellStart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>Цирулик</w:t>
      </w:r>
      <w:proofErr w:type="spellEnd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, Г.Э. </w:t>
      </w:r>
      <w:proofErr w:type="spellStart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>Цирулик</w:t>
      </w:r>
      <w:proofErr w:type="spellEnd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, </w:t>
      </w:r>
      <w:r w:rsidR="008333FC" w:rsidRPr="00AA4191">
        <w:rPr>
          <w:rFonts w:ascii="Times New Roman" w:hAnsi="Times New Roman"/>
          <w:color w:val="121212"/>
          <w:sz w:val="24"/>
          <w:szCs w:val="24"/>
        </w:rPr>
        <w:t>C</w:t>
      </w:r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>.И. Хлебникова). На учебник получены положительные за</w:t>
      </w:r>
      <w:r w:rsidR="00023DCC" w:rsidRPr="00AA4191">
        <w:rPr>
          <w:rFonts w:ascii="Times New Roman" w:hAnsi="Times New Roman"/>
          <w:color w:val="121212"/>
          <w:sz w:val="24"/>
          <w:szCs w:val="24"/>
          <w:lang w:val="ru-RU"/>
        </w:rPr>
        <w:t>ключения по результатам научной, педагогической</w:t>
      </w:r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 и общественной экспертиз. Учебник включен в Федеральный перечень учебников, рекомендованных к использованию в образовательном процессе в образовательных учреждениях. Учебник соответствует требованиям ФГОС к освоению курса технологии в начальной школе, учитывает возрастные и индивидуальные особенности младших школьников и построен на основе методологических подходов системы развивающего обучения Л.В. </w:t>
      </w:r>
      <w:proofErr w:type="spellStart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="008333FC" w:rsidRPr="00AA4191">
        <w:rPr>
          <w:rFonts w:ascii="Times New Roman" w:hAnsi="Times New Roman"/>
          <w:color w:val="121212"/>
          <w:sz w:val="24"/>
          <w:szCs w:val="24"/>
          <w:lang w:val="ru-RU"/>
        </w:rPr>
        <w:t>.</w:t>
      </w:r>
    </w:p>
    <w:p w:rsidR="003915EF" w:rsidRPr="00AA4191" w:rsidRDefault="002F7A24">
      <w:pPr>
        <w:rPr>
          <w:rFonts w:ascii="Arial" w:hAnsi="Arial" w:cs="Arial"/>
          <w:sz w:val="17"/>
          <w:szCs w:val="17"/>
        </w:rPr>
      </w:pPr>
      <w:r w:rsidRPr="00586557">
        <w:rPr>
          <w:rFonts w:ascii="Times New Roman" w:hAnsi="Times New Roman"/>
          <w:b/>
          <w:lang w:val="ru-RU"/>
        </w:rPr>
        <w:t>Музыка.</w:t>
      </w:r>
      <w:r w:rsidR="00FE0BA0" w:rsidRPr="00586557">
        <w:rPr>
          <w:rFonts w:ascii="Times New Roman" w:hAnsi="Times New Roman"/>
          <w:b/>
          <w:lang w:val="ru-RU"/>
        </w:rPr>
        <w:t>3 класс.</w:t>
      </w:r>
      <w:r w:rsidR="0035318A" w:rsidRPr="00586557">
        <w:rPr>
          <w:rFonts w:ascii="Times New Roman" w:hAnsi="Times New Roman"/>
          <w:b/>
          <w:lang w:val="ru-RU"/>
        </w:rPr>
        <w:t xml:space="preserve"> </w:t>
      </w:r>
      <w:proofErr w:type="spellStart"/>
      <w:r w:rsidR="003915EF" w:rsidRPr="00586557">
        <w:rPr>
          <w:rFonts w:ascii="Times New Roman" w:hAnsi="Times New Roman"/>
          <w:b/>
          <w:lang w:val="ru-RU" w:eastAsia="ru-RU"/>
        </w:rPr>
        <w:t>Ригина</w:t>
      </w:r>
      <w:proofErr w:type="spellEnd"/>
      <w:r w:rsidR="003915EF" w:rsidRPr="00586557">
        <w:rPr>
          <w:rFonts w:ascii="Times New Roman" w:hAnsi="Times New Roman"/>
          <w:b/>
          <w:lang w:val="ru-RU" w:eastAsia="ru-RU"/>
        </w:rPr>
        <w:t xml:space="preserve"> Г.С.</w:t>
      </w:r>
      <w:r w:rsidR="00C9293A">
        <w:rPr>
          <w:rFonts w:ascii="Times New Roman" w:hAnsi="Times New Roman"/>
          <w:b/>
          <w:lang w:val="ru-RU" w:eastAsia="ru-RU"/>
        </w:rPr>
        <w:t xml:space="preserve"> </w:t>
      </w:r>
      <w:r w:rsidR="00C9293A" w:rsidRPr="00B436D0">
        <w:rPr>
          <w:rFonts w:ascii="Arial" w:hAnsi="Arial" w:cs="Arial"/>
          <w:b/>
          <w:bCs/>
          <w:sz w:val="20"/>
          <w:szCs w:val="20"/>
          <w:lang w:val="ru-RU"/>
        </w:rPr>
        <w:t>Рабоч</w:t>
      </w:r>
      <w:r w:rsidR="00C9293A">
        <w:rPr>
          <w:rFonts w:ascii="Arial" w:hAnsi="Arial" w:cs="Arial"/>
          <w:b/>
          <w:bCs/>
          <w:sz w:val="20"/>
          <w:szCs w:val="20"/>
          <w:lang w:val="ru-RU"/>
        </w:rPr>
        <w:t>ая тетрадь к учебнику</w:t>
      </w:r>
      <w:r w:rsidR="00C9293A" w:rsidRPr="00C9293A"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="00C9293A" w:rsidRPr="00B436D0">
        <w:rPr>
          <w:rStyle w:val="apple-converted-space"/>
          <w:rFonts w:ascii="Arial" w:eastAsiaTheme="majorEastAsia" w:hAnsi="Arial" w:cs="Arial"/>
          <w:b/>
          <w:bCs/>
          <w:sz w:val="20"/>
          <w:szCs w:val="20"/>
        </w:rPr>
        <w:t> </w:t>
      </w:r>
    </w:p>
    <w:p w:rsidR="008333FC" w:rsidRDefault="008333F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62730" cy="1371600"/>
            <wp:effectExtent l="19050" t="0" r="8820" b="0"/>
            <wp:docPr id="44" name="Рисунок 44" descr="http://idfedorov.ru/images/photos/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dfedorov.ru/images/photos/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4" cy="137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93A">
        <w:rPr>
          <w:lang w:val="ru-RU"/>
        </w:rPr>
        <w:t xml:space="preserve">  </w:t>
      </w:r>
      <w:r w:rsidR="00C9293A" w:rsidRPr="00C9293A">
        <w:rPr>
          <w:noProof/>
          <w:lang w:val="ru-RU" w:eastAsia="ru-RU"/>
        </w:rPr>
        <w:drawing>
          <wp:inline distT="0" distB="0" distL="0" distR="0">
            <wp:extent cx="885825" cy="1265464"/>
            <wp:effectExtent l="19050" t="0" r="9525" b="0"/>
            <wp:docPr id="19" name="Рисунок 47" descr="http://idfedorov.ru/images/photos/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dfedorov.ru/images/photos/6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31" w:rsidRPr="00AA4191" w:rsidRDefault="00E42FAF">
      <w:pPr>
        <w:rPr>
          <w:rFonts w:ascii="Times New Roman" w:hAnsi="Times New Roman"/>
          <w:color w:val="121212"/>
          <w:sz w:val="24"/>
          <w:szCs w:val="24"/>
          <w:lang w:val="ru-RU"/>
        </w:rPr>
      </w:pPr>
      <w:r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Учебник предназначен для музыкального воспитания детей 8-9-летнего возраста, обучающихся по системе развивающего обучения Л.В. </w:t>
      </w:r>
      <w:proofErr w:type="spellStart"/>
      <w:r w:rsidRPr="00AA4191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AA4191">
        <w:rPr>
          <w:rFonts w:ascii="Times New Roman" w:hAnsi="Times New Roman"/>
          <w:color w:val="121212"/>
          <w:sz w:val="24"/>
          <w:szCs w:val="24"/>
          <w:lang w:val="ru-RU"/>
        </w:rPr>
        <w:t>. Учебно-методический комплект «Музыка. 3 класс» включает так</w:t>
      </w:r>
      <w:r w:rsidR="0035318A" w:rsidRPr="00AA4191">
        <w:rPr>
          <w:rFonts w:ascii="Times New Roman" w:hAnsi="Times New Roman"/>
          <w:color w:val="121212"/>
          <w:sz w:val="24"/>
          <w:szCs w:val="24"/>
          <w:lang w:val="ru-RU"/>
        </w:rPr>
        <w:t>же рабочую тетрадь для учащихся</w:t>
      </w:r>
      <w:r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. Учебник включен в Федеральный перечень учебников, рекомендованных к использованию в образовательном процессе в образовательных учреждениях (Приказ Министерства образования и науки Российской Федерации от 19 декабря 2012 г. № 1067). Учебник соответствует требованиям ФГОС к освоению курса музыки в начальной школе, учитывает возрастные и индивидуальные особенности младших школьников и построен на основе методологических подходов системы развивающего обучения Л.В. </w:t>
      </w:r>
      <w:proofErr w:type="spellStart"/>
      <w:r w:rsidRPr="00AA4191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AA4191">
        <w:rPr>
          <w:rFonts w:ascii="Times New Roman" w:hAnsi="Times New Roman"/>
          <w:color w:val="121212"/>
          <w:sz w:val="24"/>
          <w:szCs w:val="24"/>
          <w:lang w:val="ru-RU"/>
        </w:rPr>
        <w:t>.</w:t>
      </w:r>
      <w:r w:rsidR="00C9293A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</w:p>
    <w:p w:rsidR="00E42FAF" w:rsidRPr="00AA4191" w:rsidRDefault="00C9293A">
      <w:pPr>
        <w:rPr>
          <w:rFonts w:ascii="Times New Roman" w:hAnsi="Times New Roman"/>
          <w:color w:val="121212"/>
          <w:sz w:val="24"/>
          <w:szCs w:val="24"/>
          <w:lang w:val="ru-RU"/>
        </w:rPr>
      </w:pPr>
      <w:r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="00E42FAF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«Рабочая тетрадь» приглашает продолжить музыкальное путешествие: дети встретятся с героями музыкальных сказок и познакомятся с музыкальными инструментами. В «Рабочей тетради» учащиеся смогут ответить на вопросы о пройденных и изучаемых музыкальных произведениях, проверить свои музыкальные знания и умения. Учащиеся попробуют себя в роли певцов, дирижеров, художников и даже музыкантов. В тетради можно писать, рисовать, проявить себя – свои способности и таланты. Рабочая тетрадь используется в комплекте с учебником Г.С. </w:t>
      </w:r>
      <w:proofErr w:type="spellStart"/>
      <w:r w:rsidR="00E42FAF" w:rsidRPr="00AA4191">
        <w:rPr>
          <w:rFonts w:ascii="Times New Roman" w:hAnsi="Times New Roman"/>
          <w:color w:val="121212"/>
          <w:sz w:val="24"/>
          <w:szCs w:val="24"/>
          <w:lang w:val="ru-RU"/>
        </w:rPr>
        <w:t>Ригиной</w:t>
      </w:r>
      <w:proofErr w:type="spellEnd"/>
      <w:r w:rsidR="00E42FAF" w:rsidRPr="00AA4191">
        <w:rPr>
          <w:rFonts w:ascii="Times New Roman" w:hAnsi="Times New Roman"/>
          <w:color w:val="121212"/>
          <w:sz w:val="24"/>
          <w:szCs w:val="24"/>
          <w:lang w:val="ru-RU"/>
        </w:rPr>
        <w:t xml:space="preserve"> «Музыка» для 3 класса</w:t>
      </w:r>
    </w:p>
    <w:p w:rsidR="00B11811" w:rsidRPr="006F3CAE" w:rsidRDefault="006F3CAE">
      <w:pPr>
        <w:rPr>
          <w:rFonts w:ascii="Arial" w:hAnsi="Arial" w:cs="Arial"/>
          <w:color w:val="121212"/>
          <w:sz w:val="17"/>
          <w:szCs w:val="17"/>
          <w:lang w:val="ru-RU"/>
        </w:rPr>
      </w:pPr>
      <w:r w:rsidRPr="00CF233A">
        <w:rPr>
          <w:rFonts w:ascii="Arial" w:hAnsi="Arial" w:cs="Arial"/>
          <w:b/>
          <w:bCs/>
          <w:lang w:val="ru-RU"/>
        </w:rPr>
        <w:t xml:space="preserve">Английский язык. ВОЛШЕБНАЯ РАДУГА - </w:t>
      </w:r>
      <w:r w:rsidRPr="00CF233A">
        <w:rPr>
          <w:rFonts w:ascii="Arial" w:hAnsi="Arial" w:cs="Arial"/>
          <w:b/>
          <w:bCs/>
        </w:rPr>
        <w:t>MAGIC</w:t>
      </w:r>
      <w:r w:rsidRPr="00CF233A">
        <w:rPr>
          <w:rFonts w:ascii="Arial" w:hAnsi="Arial" w:cs="Arial"/>
          <w:b/>
          <w:bCs/>
          <w:lang w:val="ru-RU"/>
        </w:rPr>
        <w:t xml:space="preserve"> </w:t>
      </w:r>
      <w:r w:rsidRPr="00CF233A">
        <w:rPr>
          <w:rFonts w:ascii="Arial" w:hAnsi="Arial" w:cs="Arial"/>
          <w:b/>
          <w:bCs/>
        </w:rPr>
        <w:t>RAINBOW</w:t>
      </w:r>
      <w:r w:rsidRPr="00CF233A">
        <w:rPr>
          <w:rFonts w:ascii="Arial" w:hAnsi="Arial" w:cs="Arial"/>
          <w:b/>
          <w:bCs/>
          <w:lang w:val="ru-RU"/>
        </w:rPr>
        <w:t>. 3 класс (2-й год обучения).</w:t>
      </w:r>
      <w:r>
        <w:rPr>
          <w:rFonts w:ascii="Arial" w:hAnsi="Arial" w:cs="Arial"/>
          <w:color w:val="121212"/>
          <w:sz w:val="17"/>
          <w:szCs w:val="17"/>
          <w:lang w:val="ru-RU"/>
        </w:rPr>
        <w:t xml:space="preserve"> </w:t>
      </w:r>
      <w:r w:rsidR="00B11811" w:rsidRPr="00CF233A">
        <w:rPr>
          <w:rFonts w:ascii="Arial" w:hAnsi="Arial" w:cs="Arial"/>
          <w:b/>
          <w:bCs/>
          <w:lang w:val="ru-RU"/>
        </w:rPr>
        <w:t>Рабочая тетрадь к учебнику</w:t>
      </w:r>
      <w:r>
        <w:rPr>
          <w:rFonts w:ascii="Arial" w:hAnsi="Arial" w:cs="Arial"/>
          <w:b/>
          <w:bCs/>
          <w:lang w:val="ru-RU"/>
        </w:rPr>
        <w:t>.</w:t>
      </w:r>
    </w:p>
    <w:p w:rsidR="00B11811" w:rsidRDefault="007F6F87">
      <w:pPr>
        <w:rPr>
          <w:lang w:val="ru-RU"/>
        </w:rPr>
      </w:pPr>
      <w:r w:rsidRPr="007F6F87">
        <w:rPr>
          <w:noProof/>
          <w:lang w:val="ru-RU" w:eastAsia="ru-RU"/>
        </w:rPr>
        <w:drawing>
          <wp:inline distT="0" distB="0" distL="0" distR="0">
            <wp:extent cx="1238250" cy="1684020"/>
            <wp:effectExtent l="19050" t="0" r="0" b="0"/>
            <wp:docPr id="14" name="Рисунок 53" descr="http://idfedorov.ru/images/photos/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dfedorov.ru/images/photos/6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811">
        <w:rPr>
          <w:noProof/>
          <w:lang w:val="ru-RU" w:eastAsia="ru-RU"/>
        </w:rPr>
        <w:drawing>
          <wp:inline distT="0" distB="0" distL="0" distR="0">
            <wp:extent cx="1028700" cy="1445559"/>
            <wp:effectExtent l="19050" t="0" r="0" b="0"/>
            <wp:docPr id="50" name="Рисунок 50" descr="http://idfedorov.ru/images/photos/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dfedorov.ru/images/photos/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31" w:rsidRPr="00657646" w:rsidRDefault="00CE4404" w:rsidP="007F6F87">
      <w:pPr>
        <w:rPr>
          <w:rFonts w:ascii="Times New Roman" w:hAnsi="Times New Roman"/>
          <w:color w:val="121212"/>
          <w:sz w:val="24"/>
          <w:szCs w:val="24"/>
          <w:lang w:val="ru-RU"/>
        </w:rPr>
      </w:pP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Учебник «Волшебная радуга / </w:t>
      </w:r>
      <w:r w:rsidRPr="00657646">
        <w:rPr>
          <w:rFonts w:ascii="Times New Roman" w:hAnsi="Times New Roman"/>
          <w:color w:val="121212"/>
          <w:sz w:val="24"/>
          <w:szCs w:val="24"/>
        </w:rPr>
        <w:t>Magic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Pr="00657646">
        <w:rPr>
          <w:rFonts w:ascii="Times New Roman" w:hAnsi="Times New Roman"/>
          <w:color w:val="121212"/>
          <w:sz w:val="24"/>
          <w:szCs w:val="24"/>
        </w:rPr>
        <w:t>Rainbow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–3» предназначен для учащихся 3 класса (второй год обучения). Он является составной частью учебного курса английского языка «Волшебная радуга / </w:t>
      </w:r>
      <w:r w:rsidRPr="00657646">
        <w:rPr>
          <w:rFonts w:ascii="Times New Roman" w:hAnsi="Times New Roman"/>
          <w:color w:val="121212"/>
          <w:sz w:val="24"/>
          <w:szCs w:val="24"/>
        </w:rPr>
        <w:t>Magic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Pr="00657646">
        <w:rPr>
          <w:rFonts w:ascii="Times New Roman" w:hAnsi="Times New Roman"/>
          <w:color w:val="121212"/>
          <w:sz w:val="24"/>
          <w:szCs w:val="24"/>
        </w:rPr>
        <w:t>Rainbow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» для 2–4 классов общеобразовательных учреждений. Представленная система заданий направлена на развитие познавательной активности учащихся, расширение знаний о системе английского языка и формирование элементарной коммуникативной компетенции. Достижение плани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softHyphen/>
        <w:t>руемых предметных результатов осуществляется на разнооб</w:t>
      </w:r>
      <w:r w:rsidR="00162043" w:rsidRPr="00657646">
        <w:rPr>
          <w:rFonts w:ascii="Times New Roman" w:hAnsi="Times New Roman"/>
          <w:color w:val="121212"/>
          <w:sz w:val="24"/>
          <w:szCs w:val="24"/>
          <w:lang w:val="ru-RU"/>
        </w:rPr>
        <w:t>разном содержании, соответствующе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м возрастным особенностям младших школьников. Небольшие сказки, фольклорные тексты, занимательные истории, игровые задания, загадки, ребусы облегчают восприятие учебного материала. УМК «Волшебная радуга / </w:t>
      </w:r>
      <w:r w:rsidRPr="00657646">
        <w:rPr>
          <w:rFonts w:ascii="Times New Roman" w:hAnsi="Times New Roman"/>
          <w:color w:val="121212"/>
          <w:sz w:val="24"/>
          <w:szCs w:val="24"/>
        </w:rPr>
        <w:t>Magic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Pr="00657646">
        <w:rPr>
          <w:rFonts w:ascii="Times New Roman" w:hAnsi="Times New Roman"/>
          <w:color w:val="121212"/>
          <w:sz w:val="24"/>
          <w:szCs w:val="24"/>
        </w:rPr>
        <w:t>Rainbow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» состоит из учебника, рабочей тетради, книги для учителя и аудио</w:t>
      </w:r>
      <w:r w:rsidR="00162043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приложения. На учебник получены положительные зак</w:t>
      </w:r>
      <w:r w:rsidR="00162043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лючения по результатам научной,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педагогической и общественной</w:t>
      </w:r>
      <w:r w:rsidR="0092016C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экспертиз. Учебник включен в Федеральный перечень учебников, рекомендованных к использованию в образовательном процессе в образовательных учреждениях</w:t>
      </w:r>
      <w:r w:rsidR="0092016C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.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Учебник соответствует требованиям ФГОС к освоению курса английского языка в начальной школе, учитывает возрастные и индивидуальные особенности младших школьников и построен на основе методологических подходов системы развивающего обучения Л.В. </w:t>
      </w:r>
      <w:proofErr w:type="spell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.</w:t>
      </w:r>
      <w:r w:rsidR="007F6F87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 </w:t>
      </w:r>
    </w:p>
    <w:p w:rsidR="007F6F87" w:rsidRPr="00657646" w:rsidRDefault="007F6F87" w:rsidP="007F6F87">
      <w:pPr>
        <w:rPr>
          <w:rFonts w:ascii="Times New Roman" w:hAnsi="Times New Roman"/>
          <w:color w:val="121212"/>
          <w:sz w:val="24"/>
          <w:szCs w:val="24"/>
          <w:lang w:val="ru-RU"/>
        </w:rPr>
      </w:pP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Рабочая тетрадь входит в учебно-методический комплект "Английский язык: Волшебная радуга/</w:t>
      </w:r>
      <w:r w:rsidRPr="00657646">
        <w:rPr>
          <w:rFonts w:ascii="Times New Roman" w:hAnsi="Times New Roman"/>
          <w:color w:val="121212"/>
          <w:sz w:val="24"/>
          <w:szCs w:val="24"/>
        </w:rPr>
        <w:t>Magic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Pr="00657646">
        <w:rPr>
          <w:rFonts w:ascii="Times New Roman" w:hAnsi="Times New Roman"/>
          <w:color w:val="121212"/>
          <w:sz w:val="24"/>
          <w:szCs w:val="24"/>
        </w:rPr>
        <w:t>Rainbow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", 3 класс, и предназначена для индивидуальной работы учащихся. Каждая страница рабочей тетради соответствует одному уроку учебника. Предложенные задания, способствуют лучшему усвоению учебного материала, помогают в обработке практических навыков и направлены на общее развитие ребенка. В конце тетради помещены приложения: грамматический справочник, отрезные бланки "</w:t>
      </w:r>
      <w:r w:rsidRPr="00657646">
        <w:rPr>
          <w:rFonts w:ascii="Times New Roman" w:hAnsi="Times New Roman"/>
          <w:color w:val="121212"/>
          <w:sz w:val="24"/>
          <w:szCs w:val="24"/>
        </w:rPr>
        <w:t>Projects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" и алфавит. УМК "Английский язык: Волшебная радуга/</w:t>
      </w:r>
      <w:r w:rsidRPr="00657646">
        <w:rPr>
          <w:rFonts w:ascii="Times New Roman" w:hAnsi="Times New Roman"/>
          <w:color w:val="121212"/>
          <w:sz w:val="24"/>
          <w:szCs w:val="24"/>
        </w:rPr>
        <w:t>Magic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Pr="00657646">
        <w:rPr>
          <w:rFonts w:ascii="Times New Roman" w:hAnsi="Times New Roman"/>
          <w:color w:val="121212"/>
          <w:sz w:val="24"/>
          <w:szCs w:val="24"/>
        </w:rPr>
        <w:t>Rainbow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", 3 класс, состоит из учебника, рабочей тетради, книги для учителя, аудио приложения.</w:t>
      </w:r>
    </w:p>
    <w:p w:rsidR="007F6F87" w:rsidRDefault="007F6F87">
      <w:pPr>
        <w:rPr>
          <w:rFonts w:ascii="Arial" w:hAnsi="Arial" w:cs="Arial"/>
          <w:color w:val="121212"/>
          <w:sz w:val="17"/>
          <w:szCs w:val="17"/>
          <w:lang w:val="ru-RU"/>
        </w:rPr>
      </w:pPr>
    </w:p>
    <w:p w:rsidR="00CE4404" w:rsidRPr="00E42C12" w:rsidRDefault="002052B0">
      <w:pPr>
        <w:rPr>
          <w:rFonts w:ascii="Arial" w:eastAsiaTheme="majorEastAsia" w:hAnsi="Arial" w:cs="Arial"/>
          <w:b/>
          <w:bCs/>
          <w:lang w:val="ru-RU"/>
        </w:rPr>
      </w:pPr>
      <w:r w:rsidRPr="0092016C">
        <w:rPr>
          <w:rFonts w:ascii="Arial" w:hAnsi="Arial" w:cs="Arial"/>
          <w:b/>
          <w:bCs/>
          <w:lang w:val="ru-RU"/>
        </w:rPr>
        <w:t>Окружающий мир. 3 класс. В 2-х ч</w:t>
      </w:r>
      <w:proofErr w:type="gramStart"/>
      <w:r w:rsidRPr="0092016C">
        <w:rPr>
          <w:rFonts w:ascii="Arial" w:hAnsi="Arial" w:cs="Arial"/>
          <w:b/>
          <w:bCs/>
          <w:lang w:val="ru-RU"/>
        </w:rPr>
        <w:t>.</w:t>
      </w:r>
      <w:r w:rsidR="00E42C12" w:rsidRPr="006D4C7C">
        <w:rPr>
          <w:rFonts w:ascii="Arial" w:hAnsi="Arial" w:cs="Arial"/>
          <w:b/>
          <w:bCs/>
          <w:lang w:val="ru-RU"/>
        </w:rPr>
        <w:t>Р</w:t>
      </w:r>
      <w:proofErr w:type="gramEnd"/>
      <w:r w:rsidR="00E42C12" w:rsidRPr="006D4C7C">
        <w:rPr>
          <w:rFonts w:ascii="Arial" w:hAnsi="Arial" w:cs="Arial"/>
          <w:b/>
          <w:bCs/>
          <w:lang w:val="ru-RU"/>
        </w:rPr>
        <w:t>абочая тетрадь. 3 класс.</w:t>
      </w:r>
      <w:r w:rsidR="00E42C12" w:rsidRPr="006D4C7C">
        <w:rPr>
          <w:rStyle w:val="apple-converted-space"/>
          <w:rFonts w:ascii="Arial" w:eastAsiaTheme="majorEastAsia" w:hAnsi="Arial" w:cs="Arial"/>
          <w:b/>
          <w:bCs/>
        </w:rPr>
        <w:t> </w:t>
      </w:r>
    </w:p>
    <w:p w:rsidR="002052B0" w:rsidRDefault="002052B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889857" cy="1152525"/>
            <wp:effectExtent l="19050" t="0" r="5493" b="0"/>
            <wp:docPr id="56" name="Рисунок 56" descr="http://idfedorov.ru/images/photos/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dfedorov.ru/images/photos/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7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>
            <wp:extent cx="742950" cy="962255"/>
            <wp:effectExtent l="19050" t="0" r="0" b="0"/>
            <wp:docPr id="59" name="Рисунок 59" descr="http://idfedorov.ru/images/photos/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dfedorov.ru/images/photos/5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46" cy="9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</w:t>
      </w:r>
      <w:r w:rsidR="00E42C12" w:rsidRPr="00E42C12">
        <w:rPr>
          <w:noProof/>
          <w:lang w:val="ru-RU" w:eastAsia="ru-RU"/>
        </w:rPr>
        <w:drawing>
          <wp:inline distT="0" distB="0" distL="0" distR="0">
            <wp:extent cx="781050" cy="1112405"/>
            <wp:effectExtent l="19050" t="0" r="0" b="0"/>
            <wp:docPr id="15" name="Рисунок 62" descr="http://idfedorov.ru/images/photos/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dfedorov.ru/images/photos/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</w:p>
    <w:p w:rsidR="00935731" w:rsidRPr="00657646" w:rsidRDefault="002052B0">
      <w:pPr>
        <w:rPr>
          <w:rFonts w:ascii="Times New Roman" w:hAnsi="Times New Roman"/>
          <w:sz w:val="24"/>
          <w:szCs w:val="24"/>
          <w:lang w:val="ru-RU"/>
        </w:rPr>
      </w:pP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Настоящий учебник продолжает интегрированный курс «Окружающий мир» для начальной школы. Отличительной особенностью этого курса является его подчинение логике исторического развития природы Земли, человека и человеческого общества. Основное содержание учебника 3 класса – изучение разных природных условий на Земле (природные зоны и сообщества), жизни людей, их занятий в этих условиях в период от зарождения человечества до начала Нового времени. На учебник получены положительные заключения по результатам научн</w:t>
      </w:r>
      <w:r w:rsidR="006D4C7C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ой,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педагогической и общественной экспертиз. Учебник включен в Федеральный перечень учебников, рекомендованных к использованию в образовательном процесс</w:t>
      </w:r>
      <w:r w:rsidR="006D4C7C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е в образовательных учреждениях.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Учебник соответствует требованиям ФГОС к освоению интегрированного курса окружающего мира в начальной школе, учитывает возрастные и индивидуальные особенности младших школьников и построен на основе методологических подходов системы развивающего обучения Л.В. </w:t>
      </w:r>
      <w:proofErr w:type="spell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.</w:t>
      </w:r>
      <w:r w:rsidR="00935731" w:rsidRPr="0065764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5040A" w:rsidRPr="00657646" w:rsidRDefault="00C5040A">
      <w:pPr>
        <w:rPr>
          <w:rFonts w:ascii="Times New Roman" w:hAnsi="Times New Roman"/>
          <w:color w:val="121212"/>
          <w:sz w:val="24"/>
          <w:szCs w:val="24"/>
          <w:lang w:val="ru-RU"/>
        </w:rPr>
      </w:pP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Рабочая тетрадь входит в учебно-методический комплект «Окружающий мир» (3 класс) и предназначена для самостоятельной работы </w:t>
      </w:r>
      <w:proofErr w:type="gram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обучающихся</w:t>
      </w:r>
      <w:proofErr w:type="gram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. Предложенные в ней задания расширяют знания учеников об окружающем мире и придают им действенный характер, создавая условия для общего развития детей. В 3 классе уделяется внимание изучению природных сообществ (озеро, луг, лес, степь и др.), работе с лентой времени, особенностям природных и климатических условий. В тетради предусмотрена система самооценки. В новом издании помещена цветная вкладка с наклейками, которые используются при изучении соответствующих тем учебника. Они вносят разнообразие в процесс усвоения ребенком учебного материала, являются дополнительным фактором мотивации учебной деятельности, способствуя организации </w:t>
      </w:r>
      <w:proofErr w:type="spell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деятельностного</w:t>
      </w:r>
      <w:proofErr w:type="spell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подхода в обучении.</w:t>
      </w:r>
    </w:p>
    <w:p w:rsidR="00CE4404" w:rsidRPr="007C3764" w:rsidRDefault="001F3CCE">
      <w:pPr>
        <w:rPr>
          <w:rFonts w:ascii="Arial" w:hAnsi="Arial" w:cs="Arial"/>
          <w:b/>
          <w:bCs/>
          <w:lang w:val="ru-RU"/>
        </w:rPr>
      </w:pPr>
      <w:proofErr w:type="spellStart"/>
      <w:proofErr w:type="gramStart"/>
      <w:r w:rsidRPr="007C3764">
        <w:rPr>
          <w:rFonts w:ascii="Arial" w:hAnsi="Arial" w:cs="Arial"/>
          <w:b/>
          <w:bCs/>
        </w:rPr>
        <w:t>Изобразительное</w:t>
      </w:r>
      <w:proofErr w:type="spellEnd"/>
      <w:r w:rsidRPr="007C3764">
        <w:rPr>
          <w:rFonts w:ascii="Arial" w:hAnsi="Arial" w:cs="Arial"/>
          <w:b/>
          <w:bCs/>
        </w:rPr>
        <w:t xml:space="preserve"> </w:t>
      </w:r>
      <w:proofErr w:type="spellStart"/>
      <w:r w:rsidRPr="007C3764">
        <w:rPr>
          <w:rFonts w:ascii="Arial" w:hAnsi="Arial" w:cs="Arial"/>
          <w:b/>
          <w:bCs/>
        </w:rPr>
        <w:t>искусство</w:t>
      </w:r>
      <w:proofErr w:type="spellEnd"/>
      <w:r w:rsidRPr="007C3764">
        <w:rPr>
          <w:rFonts w:ascii="Arial" w:hAnsi="Arial" w:cs="Arial"/>
          <w:b/>
          <w:bCs/>
        </w:rPr>
        <w:t>.</w:t>
      </w:r>
      <w:proofErr w:type="gramEnd"/>
      <w:r w:rsidRPr="007C3764">
        <w:rPr>
          <w:rFonts w:ascii="Arial" w:hAnsi="Arial" w:cs="Arial"/>
          <w:b/>
          <w:bCs/>
        </w:rPr>
        <w:t xml:space="preserve"> </w:t>
      </w:r>
      <w:proofErr w:type="gramStart"/>
      <w:r w:rsidRPr="007C3764">
        <w:rPr>
          <w:rFonts w:ascii="Arial" w:hAnsi="Arial" w:cs="Arial"/>
          <w:b/>
          <w:bCs/>
        </w:rPr>
        <w:t xml:space="preserve">3 </w:t>
      </w:r>
      <w:proofErr w:type="spellStart"/>
      <w:r w:rsidRPr="007C3764">
        <w:rPr>
          <w:rFonts w:ascii="Arial" w:hAnsi="Arial" w:cs="Arial"/>
          <w:b/>
          <w:bCs/>
        </w:rPr>
        <w:t>класс</w:t>
      </w:r>
      <w:proofErr w:type="spellEnd"/>
      <w:r w:rsidRPr="007C3764">
        <w:rPr>
          <w:rFonts w:ascii="Arial" w:hAnsi="Arial" w:cs="Arial"/>
          <w:b/>
          <w:bCs/>
        </w:rPr>
        <w:t>.</w:t>
      </w:r>
      <w:proofErr w:type="gramEnd"/>
    </w:p>
    <w:p w:rsidR="001F3CCE" w:rsidRDefault="001F3CC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90600" cy="1392020"/>
            <wp:effectExtent l="19050" t="0" r="0" b="0"/>
            <wp:docPr id="65" name="Рисунок 65" descr="http://idfedorov.ru/images/photos/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dfedorov.ru/images/photos/6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A3E">
        <w:rPr>
          <w:lang w:val="ru-RU"/>
        </w:rPr>
        <w:t xml:space="preserve"> </w:t>
      </w:r>
      <w:r w:rsidR="00917A3E" w:rsidRPr="00917A3E">
        <w:rPr>
          <w:noProof/>
          <w:lang w:val="ru-RU" w:eastAsia="ru-RU"/>
        </w:rPr>
        <w:drawing>
          <wp:inline distT="0" distB="0" distL="0" distR="0">
            <wp:extent cx="1238250" cy="1390135"/>
            <wp:effectExtent l="19050" t="0" r="0" b="0"/>
            <wp:docPr id="16" name="Рисунок 68" descr="http://idfedorov.ru/images/photos/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dfedorov.ru/images/photos/7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87" cy="13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CE" w:rsidRPr="00657646" w:rsidRDefault="001F3CCE" w:rsidP="00917A3E">
      <w:pPr>
        <w:rPr>
          <w:rFonts w:ascii="Times New Roman" w:hAnsi="Times New Roman"/>
          <w:sz w:val="24"/>
          <w:szCs w:val="24"/>
          <w:lang w:val="ru-RU"/>
        </w:rPr>
      </w:pPr>
      <w:r w:rsidRPr="00657646">
        <w:rPr>
          <w:rStyle w:val="apple-converted-space"/>
          <w:rFonts w:ascii="Times New Roman" w:eastAsiaTheme="majorEastAsia" w:hAnsi="Times New Roman"/>
          <w:color w:val="121212"/>
          <w:sz w:val="24"/>
          <w:szCs w:val="24"/>
        </w:rPr>
        <w:t> 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Учебник предназначен для учащихся 3 класса, занимающихся по системе развивающего обучения Л.В. </w:t>
      </w:r>
      <w:proofErr w:type="spell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. Содержание учебника направлено на развитие воображения, наблюдательности, творческого потенциала ребенка, формирование у него художественного взгляда на окружающий мир. Учащиеся знакомятся с начальными понятиями изобразительного искусства, творчеством лучших русских и зарубежных художников. Большое внимание в учебнике уделено приобретению школьниками первоначальных навыков работы в различных видах художес</w:t>
      </w:r>
      <w:r w:rsidR="007C3764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твенной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творческой деятельности, пробуждению у них интереса к рисованию. На учебник получены положительные заключения по результатам научной</w:t>
      </w:r>
      <w:proofErr w:type="gram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</w:t>
      </w:r>
      <w:r w:rsidR="007C3764" w:rsidRPr="00657646">
        <w:rPr>
          <w:rFonts w:ascii="Times New Roman" w:hAnsi="Times New Roman"/>
          <w:color w:val="121212"/>
          <w:sz w:val="24"/>
          <w:szCs w:val="24"/>
          <w:lang w:val="ru-RU"/>
        </w:rPr>
        <w:t>,</w:t>
      </w:r>
      <w:proofErr w:type="gramEnd"/>
      <w:r w:rsidR="007C3764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педагогической </w:t>
      </w:r>
      <w:r w:rsidR="003F3211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и общественной 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экспертиз. Учебник включен в Федеральный перечень учебников, рекомендованных к использованию в образовательном процессе в образовательных учреждениях. Учебник соответствует требованиям ФГОС к освоению курса изобразительного искусства в начальной школе, учитывает возрастные и индивидуальные особенности младших школьников и построен на основе методологических подходов системы развивающего обучения Л.В. </w:t>
      </w:r>
      <w:proofErr w:type="spell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Занкова</w:t>
      </w:r>
      <w:proofErr w:type="spell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.</w:t>
      </w:r>
    </w:p>
    <w:p w:rsidR="00AD7316" w:rsidRPr="00657646" w:rsidRDefault="00B7690F">
      <w:pPr>
        <w:rPr>
          <w:rFonts w:ascii="Times New Roman" w:hAnsi="Times New Roman"/>
          <w:color w:val="121212"/>
          <w:sz w:val="24"/>
          <w:szCs w:val="24"/>
          <w:lang w:val="ru-RU"/>
        </w:rPr>
      </w:pP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Альбом художественных задач «</w:t>
      </w:r>
      <w:proofErr w:type="spellStart"/>
      <w:proofErr w:type="gram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Очевидное-невероятное</w:t>
      </w:r>
      <w:proofErr w:type="spellEnd"/>
      <w:proofErr w:type="gramEnd"/>
      <w:r w:rsidR="00917A3E" w:rsidRPr="00657646">
        <w:rPr>
          <w:rFonts w:ascii="Times New Roman" w:hAnsi="Times New Roman"/>
          <w:color w:val="121212"/>
          <w:sz w:val="24"/>
          <w:szCs w:val="24"/>
          <w:lang w:val="ru-RU"/>
        </w:rPr>
        <w:t>». Он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расширяет и углубляет материал учебника. Содержание альбома направлено на развитие наблюдательности, воображения, творческого потенциала ребенка, формирование у него художественного взгляда на окружающий мир и расширение кругозора в области изобразительного искусства. Учащиеся продолжают изучение графического языка и основ живописи, работают в разных техниках и с различными материалами. </w:t>
      </w:r>
    </w:p>
    <w:p w:rsidR="00B7690F" w:rsidRPr="003F3211" w:rsidRDefault="00296621">
      <w:pPr>
        <w:rPr>
          <w:rStyle w:val="apple-converted-space"/>
          <w:rFonts w:ascii="Arial" w:eastAsiaTheme="majorEastAsia" w:hAnsi="Arial" w:cs="Arial"/>
          <w:b/>
          <w:bCs/>
          <w:lang w:val="ru-RU"/>
        </w:rPr>
      </w:pPr>
      <w:r w:rsidRPr="003F3211">
        <w:rPr>
          <w:rFonts w:ascii="Arial" w:hAnsi="Arial" w:cs="Arial"/>
          <w:b/>
          <w:bCs/>
          <w:lang w:val="ru-RU"/>
        </w:rPr>
        <w:t>Русский язык. 3 класс. Тетрадь проверочных работ. Что я знаю. Что умею.</w:t>
      </w:r>
      <w:r w:rsidRPr="003F3211">
        <w:rPr>
          <w:rStyle w:val="apple-converted-space"/>
          <w:rFonts w:ascii="Arial" w:eastAsiaTheme="majorEastAsia" w:hAnsi="Arial" w:cs="Arial"/>
          <w:b/>
          <w:bCs/>
        </w:rPr>
        <w:t> </w:t>
      </w:r>
    </w:p>
    <w:p w:rsidR="00296621" w:rsidRPr="00657646" w:rsidRDefault="00296621" w:rsidP="0029662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3175</wp:posOffset>
            </wp:positionV>
            <wp:extent cx="971550" cy="1343025"/>
            <wp:effectExtent l="19050" t="0" r="0" b="0"/>
            <wp:wrapTight wrapText="bothSides">
              <wp:wrapPolygon edited="0">
                <wp:start x="-424" y="0"/>
                <wp:lineTo x="-424" y="21447"/>
                <wp:lineTo x="21600" y="21447"/>
                <wp:lineTo x="21600" y="0"/>
                <wp:lineTo x="-424" y="0"/>
              </wp:wrapPolygon>
            </wp:wrapTight>
            <wp:docPr id="95" name="Рисунок 95" descr="http://idfedorov.ru/images/photos/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dfedorov.ru/images/photos/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</w:t>
      </w:r>
      <w:r w:rsidRPr="00657646">
        <w:rPr>
          <w:rFonts w:ascii="Arial" w:hAnsi="Arial" w:cs="Arial"/>
          <w:color w:val="121212"/>
          <w:sz w:val="24"/>
          <w:szCs w:val="24"/>
          <w:lang w:val="ru-RU"/>
        </w:rPr>
        <w:t xml:space="preserve">Тетради содержат проверочные работы для организации тематического контроля на уроках русского языка в 3 классе. Предложенные задания не только позволяют определить степень достижения ребенком предметных результатов, но и проследить за формированием его </w:t>
      </w:r>
      <w:proofErr w:type="spellStart"/>
      <w:r w:rsidRPr="00657646">
        <w:rPr>
          <w:rFonts w:ascii="Arial" w:hAnsi="Arial" w:cs="Arial"/>
          <w:color w:val="121212"/>
          <w:sz w:val="24"/>
          <w:szCs w:val="24"/>
          <w:lang w:val="ru-RU"/>
        </w:rPr>
        <w:t>метапредметных</w:t>
      </w:r>
      <w:proofErr w:type="spellEnd"/>
      <w:r w:rsidRPr="00657646">
        <w:rPr>
          <w:rFonts w:ascii="Arial" w:hAnsi="Arial" w:cs="Arial"/>
          <w:color w:val="121212"/>
          <w:sz w:val="24"/>
          <w:szCs w:val="24"/>
          <w:lang w:val="ru-RU"/>
        </w:rPr>
        <w:t xml:space="preserve"> умений: восприятием учебной задачи, контролем и оценкой своей деятельности. В ка</w:t>
      </w:r>
      <w:r w:rsidR="00F2779C" w:rsidRPr="00657646">
        <w:rPr>
          <w:rFonts w:ascii="Arial" w:hAnsi="Arial" w:cs="Arial"/>
          <w:color w:val="121212"/>
          <w:sz w:val="24"/>
          <w:szCs w:val="24"/>
          <w:lang w:val="ru-RU"/>
        </w:rPr>
        <w:t xml:space="preserve">ждой тетради </w:t>
      </w:r>
      <w:r w:rsidRPr="00657646">
        <w:rPr>
          <w:rFonts w:ascii="Arial" w:hAnsi="Arial" w:cs="Arial"/>
          <w:color w:val="121212"/>
          <w:sz w:val="24"/>
          <w:szCs w:val="24"/>
          <w:lang w:val="ru-RU"/>
        </w:rPr>
        <w:t xml:space="preserve">«перевертыше» представлены два варианта заданий, что дает возможность учителю организовать работу со всем классом и индивидуальную работу с отдельными учениками, приводится вариант диагностической проверочной работы за полугодие.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113"/>
      </w:tblGrid>
      <w:tr w:rsidR="00296621" w:rsidRPr="00CC09F1" w:rsidTr="00296621">
        <w:trPr>
          <w:tblCellSpacing w:w="0" w:type="dxa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296621" w:rsidRPr="00F2779C" w:rsidRDefault="00296621" w:rsidP="002966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ru-RU" w:eastAsia="ru-RU"/>
              </w:rPr>
            </w:pPr>
            <w:r w:rsidRPr="00F2779C">
              <w:rPr>
                <w:rFonts w:ascii="Arial" w:hAnsi="Arial" w:cs="Arial"/>
                <w:b/>
                <w:bCs/>
                <w:lang w:val="ru-RU" w:eastAsia="ru-RU"/>
              </w:rPr>
              <w:t>Математика. 3 класс. Тетрадь проверочных работ. Что я знаю. Что умею. </w:t>
            </w:r>
          </w:p>
        </w:tc>
      </w:tr>
    </w:tbl>
    <w:p w:rsidR="00296621" w:rsidRPr="00657646" w:rsidRDefault="00296621">
      <w:pPr>
        <w:rPr>
          <w:rFonts w:ascii="Times New Roman" w:hAnsi="Times New Roman"/>
          <w:sz w:val="24"/>
          <w:szCs w:val="24"/>
          <w:lang w:val="ru-RU"/>
        </w:rPr>
      </w:pPr>
      <w:r w:rsidRPr="00657646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-1270</wp:posOffset>
            </wp:positionV>
            <wp:extent cx="904875" cy="1285875"/>
            <wp:effectExtent l="19050" t="0" r="9525" b="0"/>
            <wp:wrapTight wrapText="bothSides">
              <wp:wrapPolygon edited="0">
                <wp:start x="-455" y="0"/>
                <wp:lineTo x="-455" y="21440"/>
                <wp:lineTo x="21827" y="21440"/>
                <wp:lineTo x="21827" y="0"/>
                <wp:lineTo x="-455" y="0"/>
              </wp:wrapPolygon>
            </wp:wrapTight>
            <wp:docPr id="100" name="Рисунок 100" descr="http://idfedorov.ru/images/photos/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dfedorov.ru/images/photos/8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Тетради содержат проверочные работы для организации тематического контроля на уроках математики. Предложенные задания позволяют определить уровень </w:t>
      </w:r>
      <w:proofErr w:type="spell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сформированности</w:t>
      </w:r>
      <w:proofErr w:type="spell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у учащегося предметных умений, увидеть, насколько он способен воспринимать учебную задачу, контролировать и оценивать свою</w:t>
      </w:r>
      <w:r w:rsidR="00EC299F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деятельность. В каждой тетради</w:t>
      </w:r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 «перевертыше» представлено два варианта, что дает возможность учителю организовать работу и со всем классом, и индивидуальную работу с отдельными учениками. Также приводится вариант диагностической проверочной работы за полугодие. Тетради предназначены для работы по учебнику «Математика», 3 класс (авторы </w:t>
      </w:r>
      <w:proofErr w:type="spellStart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>И.И.Аргинская</w:t>
      </w:r>
      <w:proofErr w:type="spellEnd"/>
      <w:r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, </w:t>
      </w:r>
      <w:r w:rsidR="00EC299F" w:rsidRPr="00657646">
        <w:rPr>
          <w:rFonts w:ascii="Times New Roman" w:hAnsi="Times New Roman"/>
          <w:color w:val="121212"/>
          <w:sz w:val="24"/>
          <w:szCs w:val="24"/>
          <w:lang w:val="ru-RU"/>
        </w:rPr>
        <w:t xml:space="preserve">Е.И.Ивановская, </w:t>
      </w:r>
      <w:proofErr w:type="spellStart"/>
      <w:r w:rsidR="00EC299F" w:rsidRPr="00657646">
        <w:rPr>
          <w:rFonts w:ascii="Times New Roman" w:hAnsi="Times New Roman"/>
          <w:color w:val="121212"/>
          <w:sz w:val="24"/>
          <w:szCs w:val="24"/>
          <w:lang w:val="ru-RU"/>
        </w:rPr>
        <w:t>С.Н.Кормишина</w:t>
      </w:r>
      <w:proofErr w:type="spellEnd"/>
      <w:r w:rsidR="00EC299F" w:rsidRPr="00657646">
        <w:rPr>
          <w:rFonts w:ascii="Times New Roman" w:hAnsi="Times New Roman"/>
          <w:color w:val="121212"/>
          <w:sz w:val="24"/>
          <w:szCs w:val="24"/>
          <w:lang w:val="ru-RU"/>
        </w:rPr>
        <w:t>).</w:t>
      </w:r>
    </w:p>
    <w:p w:rsidR="00296621" w:rsidRPr="00296621" w:rsidRDefault="00296621">
      <w:pPr>
        <w:rPr>
          <w:lang w:val="ru-RU"/>
        </w:rPr>
      </w:pPr>
    </w:p>
    <w:sectPr w:rsidR="00296621" w:rsidRPr="00296621" w:rsidSect="00B52E87">
      <w:type w:val="continuous"/>
      <w:pgSz w:w="11906" w:h="16838"/>
      <w:pgMar w:top="567" w:right="244" w:bottom="244" w:left="238" w:header="720" w:footer="720" w:gutter="57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10"/>
  <w:displayHorizontalDrawingGridEvery w:val="0"/>
  <w:characterSpacingControl w:val="doNotCompress"/>
  <w:savePreviewPicture/>
  <w:compat/>
  <w:rsids>
    <w:rsidRoot w:val="003A51D0"/>
    <w:rsid w:val="00004A0D"/>
    <w:rsid w:val="00023DCC"/>
    <w:rsid w:val="000254D1"/>
    <w:rsid w:val="0008763F"/>
    <w:rsid w:val="000A79D3"/>
    <w:rsid w:val="000B123B"/>
    <w:rsid w:val="00103E9E"/>
    <w:rsid w:val="001272E5"/>
    <w:rsid w:val="00140E0D"/>
    <w:rsid w:val="00162043"/>
    <w:rsid w:val="001F3CCE"/>
    <w:rsid w:val="001F790C"/>
    <w:rsid w:val="002052B0"/>
    <w:rsid w:val="0025234D"/>
    <w:rsid w:val="00296621"/>
    <w:rsid w:val="002F7A24"/>
    <w:rsid w:val="00314FDD"/>
    <w:rsid w:val="0035318A"/>
    <w:rsid w:val="003915EF"/>
    <w:rsid w:val="003A51D0"/>
    <w:rsid w:val="003B3100"/>
    <w:rsid w:val="003B6775"/>
    <w:rsid w:val="003C1090"/>
    <w:rsid w:val="003E4444"/>
    <w:rsid w:val="003F3211"/>
    <w:rsid w:val="004345F3"/>
    <w:rsid w:val="004D3F8D"/>
    <w:rsid w:val="004E402C"/>
    <w:rsid w:val="00547B6A"/>
    <w:rsid w:val="00586557"/>
    <w:rsid w:val="005A75DE"/>
    <w:rsid w:val="005E7489"/>
    <w:rsid w:val="00657646"/>
    <w:rsid w:val="00682CF4"/>
    <w:rsid w:val="006B5BF5"/>
    <w:rsid w:val="006D4C7C"/>
    <w:rsid w:val="006F3CAE"/>
    <w:rsid w:val="0072446E"/>
    <w:rsid w:val="00734F82"/>
    <w:rsid w:val="0077654C"/>
    <w:rsid w:val="007C3764"/>
    <w:rsid w:val="007F6F87"/>
    <w:rsid w:val="00804FFB"/>
    <w:rsid w:val="008333FC"/>
    <w:rsid w:val="008521A9"/>
    <w:rsid w:val="00917A3E"/>
    <w:rsid w:val="0092016C"/>
    <w:rsid w:val="00932418"/>
    <w:rsid w:val="00935731"/>
    <w:rsid w:val="00954754"/>
    <w:rsid w:val="009872D4"/>
    <w:rsid w:val="009D1164"/>
    <w:rsid w:val="00A11900"/>
    <w:rsid w:val="00A13F86"/>
    <w:rsid w:val="00A14BAA"/>
    <w:rsid w:val="00A71019"/>
    <w:rsid w:val="00A84E18"/>
    <w:rsid w:val="00A93C1B"/>
    <w:rsid w:val="00AA4191"/>
    <w:rsid w:val="00AD7316"/>
    <w:rsid w:val="00AF58E6"/>
    <w:rsid w:val="00B10A18"/>
    <w:rsid w:val="00B11811"/>
    <w:rsid w:val="00B43327"/>
    <w:rsid w:val="00B436D0"/>
    <w:rsid w:val="00B43CC3"/>
    <w:rsid w:val="00B52E87"/>
    <w:rsid w:val="00B7690F"/>
    <w:rsid w:val="00BC07BE"/>
    <w:rsid w:val="00BC1D86"/>
    <w:rsid w:val="00BE419E"/>
    <w:rsid w:val="00BF0F0B"/>
    <w:rsid w:val="00C239A0"/>
    <w:rsid w:val="00C5040A"/>
    <w:rsid w:val="00C6605F"/>
    <w:rsid w:val="00C9293A"/>
    <w:rsid w:val="00CC09F1"/>
    <w:rsid w:val="00CE4404"/>
    <w:rsid w:val="00CF233A"/>
    <w:rsid w:val="00D3099F"/>
    <w:rsid w:val="00D60961"/>
    <w:rsid w:val="00DA3210"/>
    <w:rsid w:val="00DB3385"/>
    <w:rsid w:val="00E42C12"/>
    <w:rsid w:val="00E42FAF"/>
    <w:rsid w:val="00E477D3"/>
    <w:rsid w:val="00E81D79"/>
    <w:rsid w:val="00EC299F"/>
    <w:rsid w:val="00F02F88"/>
    <w:rsid w:val="00F2779C"/>
    <w:rsid w:val="00F7489D"/>
    <w:rsid w:val="00FB0F98"/>
    <w:rsid w:val="00FE0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46E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7244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A51D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46E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a3">
    <w:name w:val="No Spacing"/>
    <w:uiPriority w:val="1"/>
    <w:qFormat/>
    <w:rsid w:val="0072446E"/>
    <w:rPr>
      <w:sz w:val="22"/>
      <w:szCs w:val="22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3A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1D0"/>
    <w:rPr>
      <w:rFonts w:ascii="Tahoma" w:hAnsi="Tahoma" w:cs="Tahoma"/>
      <w:sz w:val="16"/>
      <w:szCs w:val="16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A51D0"/>
    <w:rPr>
      <w:rFonts w:ascii="Times New Roman" w:hAnsi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3A5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3A51D0"/>
    <w:rPr>
      <w:b/>
      <w:bCs/>
    </w:rPr>
  </w:style>
  <w:style w:type="character" w:customStyle="1" w:styleId="apple-converted-space">
    <w:name w:val="apple-converted-space"/>
    <w:basedOn w:val="a0"/>
    <w:rsid w:val="003A51D0"/>
  </w:style>
  <w:style w:type="character" w:styleId="a8">
    <w:name w:val="Hyperlink"/>
    <w:basedOn w:val="a0"/>
    <w:uiPriority w:val="99"/>
    <w:unhideWhenUsed/>
    <w:rsid w:val="003A51D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9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4801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7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7</Pages>
  <Words>2700</Words>
  <Characters>15392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Учебники, рабочие тетради для 3 класса</vt:lpstr>
      <vt:lpstr>    /</vt:lpstr>
      <vt:lpstr>    УМК системы Занкова - 3 класс</vt:lpstr>
    </vt:vector>
  </TitlesOfParts>
  <Company/>
  <LinksUpToDate>false</LinksUpToDate>
  <CharactersWithSpaces>18056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3</cp:revision>
  <dcterms:created xsi:type="dcterms:W3CDTF">2016-05-31T18:31:00Z</dcterms:created>
  <dcterms:modified xsi:type="dcterms:W3CDTF">2016-06-06T15:41:00Z</dcterms:modified>
</cp:coreProperties>
</file>